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87" w:rsidRPr="00005ED2" w:rsidRDefault="00411F87" w:rsidP="00C34097">
      <w:pPr>
        <w:spacing w:line="360" w:lineRule="auto"/>
        <w:jc w:val="center"/>
        <w:rPr>
          <w:b/>
          <w:szCs w:val="24"/>
        </w:rPr>
      </w:pPr>
      <w:r w:rsidRPr="00005ED2">
        <w:rPr>
          <w:b/>
          <w:szCs w:val="24"/>
        </w:rPr>
        <w:t>Автономная некоммерческая организация</w:t>
      </w:r>
    </w:p>
    <w:p w:rsidR="00411F87" w:rsidRPr="00005ED2" w:rsidRDefault="00411F87" w:rsidP="00C34097">
      <w:pPr>
        <w:spacing w:line="360" w:lineRule="auto"/>
        <w:jc w:val="center"/>
        <w:rPr>
          <w:b/>
          <w:szCs w:val="24"/>
        </w:rPr>
      </w:pPr>
      <w:r w:rsidRPr="00005ED2">
        <w:rPr>
          <w:b/>
          <w:szCs w:val="24"/>
        </w:rPr>
        <w:t>профессионального образования</w:t>
      </w:r>
    </w:p>
    <w:p w:rsidR="00411F87" w:rsidRPr="00005ED2" w:rsidRDefault="00411F87" w:rsidP="00C34097">
      <w:pPr>
        <w:spacing w:line="360" w:lineRule="auto"/>
        <w:jc w:val="center"/>
        <w:rPr>
          <w:szCs w:val="24"/>
        </w:rPr>
      </w:pPr>
      <w:r w:rsidRPr="00005ED2">
        <w:rPr>
          <w:b/>
          <w:szCs w:val="24"/>
        </w:rPr>
        <w:t>«Челябинский колледж Комитент»</w:t>
      </w:r>
    </w:p>
    <w:p w:rsidR="00411F87" w:rsidRPr="00005ED2" w:rsidRDefault="00411F87" w:rsidP="00411F87">
      <w:pPr>
        <w:spacing w:line="360" w:lineRule="auto"/>
        <w:ind w:firstLine="709"/>
        <w:rPr>
          <w:szCs w:val="24"/>
        </w:rPr>
      </w:pPr>
    </w:p>
    <w:p w:rsidR="00411F87" w:rsidRPr="00005ED2" w:rsidRDefault="00411F87" w:rsidP="00411F87">
      <w:pPr>
        <w:spacing w:line="360" w:lineRule="auto"/>
        <w:ind w:firstLine="709"/>
        <w:rPr>
          <w:szCs w:val="24"/>
        </w:rPr>
      </w:pPr>
    </w:p>
    <w:p w:rsidR="00411F87" w:rsidRPr="00005ED2" w:rsidRDefault="00411F87" w:rsidP="00411F87">
      <w:pPr>
        <w:spacing w:line="360" w:lineRule="auto"/>
        <w:ind w:firstLine="709"/>
        <w:rPr>
          <w:szCs w:val="24"/>
        </w:rPr>
      </w:pPr>
    </w:p>
    <w:p w:rsidR="00411F87" w:rsidRPr="00005ED2" w:rsidRDefault="00411F87" w:rsidP="00411F87">
      <w:pPr>
        <w:spacing w:line="360" w:lineRule="auto"/>
        <w:ind w:firstLine="709"/>
        <w:rPr>
          <w:szCs w:val="24"/>
        </w:rPr>
      </w:pPr>
    </w:p>
    <w:p w:rsidR="00411F87" w:rsidRPr="00005ED2" w:rsidRDefault="00411F87" w:rsidP="00411F87">
      <w:pPr>
        <w:spacing w:line="360" w:lineRule="auto"/>
        <w:ind w:firstLine="709"/>
        <w:rPr>
          <w:szCs w:val="24"/>
        </w:rPr>
      </w:pPr>
    </w:p>
    <w:p w:rsidR="00411F87" w:rsidRPr="00005ED2" w:rsidRDefault="00411F87" w:rsidP="00411F87">
      <w:pPr>
        <w:keepNext/>
        <w:autoSpaceDE w:val="0"/>
        <w:autoSpaceDN w:val="0"/>
        <w:spacing w:line="360" w:lineRule="auto"/>
        <w:outlineLvl w:val="0"/>
        <w:rPr>
          <w:szCs w:val="24"/>
        </w:rPr>
      </w:pPr>
    </w:p>
    <w:p w:rsidR="00411F87" w:rsidRPr="00005ED2" w:rsidRDefault="00411F87" w:rsidP="00411F87">
      <w:pPr>
        <w:keepNext/>
        <w:autoSpaceDE w:val="0"/>
        <w:autoSpaceDN w:val="0"/>
        <w:spacing w:line="360" w:lineRule="auto"/>
        <w:ind w:firstLine="709"/>
        <w:jc w:val="center"/>
        <w:outlineLvl w:val="0"/>
        <w:rPr>
          <w:szCs w:val="24"/>
        </w:rPr>
      </w:pPr>
    </w:p>
    <w:p w:rsidR="00411F87" w:rsidRPr="00005ED2" w:rsidRDefault="00411F87" w:rsidP="00C34097">
      <w:pPr>
        <w:keepNext/>
        <w:autoSpaceDE w:val="0"/>
        <w:autoSpaceDN w:val="0"/>
        <w:spacing w:line="360" w:lineRule="auto"/>
        <w:jc w:val="center"/>
        <w:outlineLvl w:val="0"/>
        <w:rPr>
          <w:b/>
          <w:szCs w:val="24"/>
        </w:rPr>
      </w:pPr>
      <w:bookmarkStart w:id="0" w:name="_Toc96811086"/>
      <w:bookmarkStart w:id="1" w:name="_Toc96809671"/>
      <w:bookmarkStart w:id="2" w:name="_Toc96814936"/>
      <w:bookmarkStart w:id="3" w:name="_Toc96886552"/>
      <w:bookmarkStart w:id="4" w:name="_Toc96958869"/>
      <w:bookmarkStart w:id="5" w:name="_Toc96959076"/>
      <w:r w:rsidRPr="00005ED2">
        <w:rPr>
          <w:b/>
          <w:szCs w:val="24"/>
        </w:rPr>
        <w:t>РАБОЧАЯ ПРОГРАММА УЧЕБНОЙ ДИСЦИПЛИНЫ</w:t>
      </w:r>
      <w:bookmarkEnd w:id="0"/>
      <w:bookmarkEnd w:id="1"/>
      <w:bookmarkEnd w:id="2"/>
      <w:bookmarkEnd w:id="3"/>
      <w:bookmarkEnd w:id="4"/>
      <w:bookmarkEnd w:id="5"/>
    </w:p>
    <w:p w:rsidR="00411F87" w:rsidRPr="00005ED2" w:rsidRDefault="00411F87" w:rsidP="00411F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ОП.03</w:t>
      </w:r>
      <w:r w:rsidRPr="00005ED2">
        <w:rPr>
          <w:b/>
          <w:szCs w:val="24"/>
        </w:rPr>
        <w:t xml:space="preserve"> «</w:t>
      </w:r>
      <w:r w:rsidRPr="00411F87">
        <w:rPr>
          <w:b/>
          <w:szCs w:val="24"/>
        </w:rPr>
        <w:t>Правовое и документальное обеспечение профессиональной деятельности/ Социальная адаптация и основы социально-правовых знаний</w:t>
      </w:r>
      <w:r w:rsidRPr="00005ED2">
        <w:rPr>
          <w:b/>
          <w:szCs w:val="24"/>
        </w:rPr>
        <w:t>»</w:t>
      </w:r>
    </w:p>
    <w:p w:rsidR="00411F87" w:rsidRPr="00005ED2" w:rsidRDefault="00411F87" w:rsidP="00411F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Cs w:val="24"/>
        </w:rPr>
      </w:pPr>
    </w:p>
    <w:p w:rsidR="00C34097" w:rsidRDefault="00411F87" w:rsidP="00C34097">
      <w:pPr>
        <w:spacing w:line="360" w:lineRule="auto"/>
        <w:jc w:val="center"/>
        <w:rPr>
          <w:b/>
          <w:szCs w:val="24"/>
        </w:rPr>
      </w:pPr>
      <w:r w:rsidRPr="00005ED2">
        <w:rPr>
          <w:b/>
          <w:szCs w:val="24"/>
        </w:rPr>
        <w:t>для специальности 43.02.14</w:t>
      </w:r>
    </w:p>
    <w:p w:rsidR="00411F87" w:rsidRPr="00C34097" w:rsidRDefault="00411F87" w:rsidP="00C34097">
      <w:pPr>
        <w:spacing w:line="360" w:lineRule="auto"/>
        <w:jc w:val="center"/>
        <w:rPr>
          <w:b/>
          <w:szCs w:val="24"/>
        </w:rPr>
      </w:pPr>
      <w:bookmarkStart w:id="6" w:name="_GoBack"/>
      <w:bookmarkEnd w:id="6"/>
      <w:r w:rsidRPr="00005ED2">
        <w:rPr>
          <w:b/>
          <w:szCs w:val="24"/>
        </w:rPr>
        <w:t>«Гостиничное дело»</w:t>
      </w:r>
    </w:p>
    <w:p w:rsidR="00411F87" w:rsidRPr="00005ED2" w:rsidRDefault="00411F87" w:rsidP="00411F87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601"/>
        <w:jc w:val="center"/>
        <w:rPr>
          <w:b/>
          <w:szCs w:val="24"/>
        </w:rPr>
      </w:pPr>
      <w:r w:rsidRPr="00005ED2">
        <w:rPr>
          <w:b/>
          <w:bCs/>
          <w:spacing w:val="-1"/>
          <w:szCs w:val="24"/>
        </w:rPr>
        <w:t>Квалификации</w:t>
      </w:r>
      <w:r w:rsidRPr="00005ED2">
        <w:rPr>
          <w:b/>
          <w:bCs/>
          <w:szCs w:val="24"/>
        </w:rPr>
        <w:t xml:space="preserve"> </w:t>
      </w:r>
      <w:r w:rsidRPr="00005ED2">
        <w:rPr>
          <w:b/>
          <w:bCs/>
          <w:spacing w:val="-1"/>
          <w:szCs w:val="24"/>
        </w:rPr>
        <w:t>выпускника: Специалист по гостеприимству</w:t>
      </w:r>
    </w:p>
    <w:p w:rsidR="00411F87" w:rsidRPr="00005ED2" w:rsidRDefault="00411F87" w:rsidP="00411F87">
      <w:pPr>
        <w:spacing w:line="360" w:lineRule="auto"/>
        <w:ind w:firstLine="709"/>
        <w:rPr>
          <w:b/>
          <w:szCs w:val="24"/>
        </w:rPr>
      </w:pPr>
    </w:p>
    <w:p w:rsidR="00411F87" w:rsidRPr="00005ED2" w:rsidRDefault="00411F87" w:rsidP="00411F87">
      <w:pPr>
        <w:spacing w:line="360" w:lineRule="auto"/>
        <w:rPr>
          <w:szCs w:val="24"/>
        </w:rPr>
      </w:pPr>
    </w:p>
    <w:p w:rsidR="00411F87" w:rsidRPr="00005ED2" w:rsidRDefault="00411F87" w:rsidP="00411F87">
      <w:pPr>
        <w:spacing w:line="360" w:lineRule="auto"/>
        <w:rPr>
          <w:szCs w:val="24"/>
        </w:rPr>
      </w:pPr>
    </w:p>
    <w:p w:rsidR="00411F87" w:rsidRPr="00005ED2" w:rsidRDefault="00411F87" w:rsidP="00411F87">
      <w:pPr>
        <w:spacing w:line="360" w:lineRule="auto"/>
        <w:rPr>
          <w:szCs w:val="24"/>
        </w:rPr>
      </w:pPr>
    </w:p>
    <w:p w:rsidR="00411F87" w:rsidRPr="00005ED2" w:rsidRDefault="00411F87" w:rsidP="00411F87">
      <w:pPr>
        <w:spacing w:line="360" w:lineRule="auto"/>
        <w:ind w:firstLine="5103"/>
        <w:rPr>
          <w:szCs w:val="24"/>
        </w:rPr>
      </w:pPr>
      <w:r w:rsidRPr="00005ED2">
        <w:rPr>
          <w:szCs w:val="24"/>
        </w:rPr>
        <w:t>Рассмотрено и утверждено на заседании</w:t>
      </w:r>
    </w:p>
    <w:p w:rsidR="00411F87" w:rsidRPr="00005ED2" w:rsidRDefault="00411F87" w:rsidP="00411F87">
      <w:pPr>
        <w:spacing w:line="360" w:lineRule="auto"/>
        <w:ind w:firstLine="5103"/>
        <w:rPr>
          <w:szCs w:val="24"/>
        </w:rPr>
      </w:pPr>
      <w:r w:rsidRPr="00005ED2">
        <w:rPr>
          <w:szCs w:val="24"/>
        </w:rPr>
        <w:t>цикловой методической комиссии</w:t>
      </w:r>
    </w:p>
    <w:p w:rsidR="00411F87" w:rsidRPr="00005ED2" w:rsidRDefault="00411F87" w:rsidP="00411F87">
      <w:pPr>
        <w:spacing w:line="360" w:lineRule="auto"/>
        <w:ind w:firstLine="5103"/>
        <w:rPr>
          <w:szCs w:val="24"/>
        </w:rPr>
      </w:pPr>
      <w:r w:rsidRPr="00005ED2">
        <w:rPr>
          <w:szCs w:val="24"/>
        </w:rPr>
        <w:t>____________________________</w:t>
      </w:r>
    </w:p>
    <w:p w:rsidR="00411F87" w:rsidRPr="00005ED2" w:rsidRDefault="00411F87" w:rsidP="00411F87">
      <w:pPr>
        <w:spacing w:line="360" w:lineRule="auto"/>
        <w:ind w:firstLine="5103"/>
        <w:rPr>
          <w:szCs w:val="24"/>
        </w:rPr>
      </w:pPr>
      <w:r w:rsidRPr="00005ED2">
        <w:rPr>
          <w:szCs w:val="24"/>
        </w:rPr>
        <w:t>Протокол № ____от ______20___г.</w:t>
      </w:r>
    </w:p>
    <w:p w:rsidR="00411F87" w:rsidRPr="00005ED2" w:rsidRDefault="00411F87" w:rsidP="00411F87">
      <w:pPr>
        <w:spacing w:line="360" w:lineRule="auto"/>
        <w:ind w:firstLine="5103"/>
        <w:rPr>
          <w:szCs w:val="24"/>
        </w:rPr>
      </w:pPr>
      <w:r w:rsidRPr="00005ED2">
        <w:rPr>
          <w:szCs w:val="24"/>
        </w:rPr>
        <w:t>Председатель________________</w:t>
      </w:r>
    </w:p>
    <w:p w:rsidR="00411F87" w:rsidRPr="00005ED2" w:rsidRDefault="00411F87" w:rsidP="00411F87">
      <w:pPr>
        <w:spacing w:line="360" w:lineRule="auto"/>
        <w:ind w:firstLine="709"/>
        <w:rPr>
          <w:szCs w:val="24"/>
        </w:rPr>
      </w:pPr>
    </w:p>
    <w:p w:rsidR="00411F87" w:rsidRPr="00005ED2" w:rsidRDefault="00411F87" w:rsidP="00411F87">
      <w:pPr>
        <w:spacing w:line="360" w:lineRule="auto"/>
        <w:ind w:firstLine="709"/>
        <w:rPr>
          <w:szCs w:val="24"/>
        </w:rPr>
      </w:pPr>
    </w:p>
    <w:p w:rsidR="00411F87" w:rsidRPr="00005ED2" w:rsidRDefault="00411F87" w:rsidP="00411F87">
      <w:pPr>
        <w:spacing w:line="360" w:lineRule="auto"/>
        <w:ind w:firstLine="709"/>
        <w:rPr>
          <w:szCs w:val="24"/>
        </w:rPr>
      </w:pPr>
    </w:p>
    <w:p w:rsidR="00411F87" w:rsidRPr="00005ED2" w:rsidRDefault="00411F87" w:rsidP="00411F87">
      <w:pPr>
        <w:spacing w:line="360" w:lineRule="auto"/>
        <w:ind w:firstLine="709"/>
        <w:rPr>
          <w:szCs w:val="24"/>
        </w:rPr>
      </w:pPr>
    </w:p>
    <w:p w:rsidR="00411F87" w:rsidRPr="00005ED2" w:rsidRDefault="00411F87" w:rsidP="00411F87">
      <w:pPr>
        <w:spacing w:line="360" w:lineRule="auto"/>
        <w:ind w:firstLine="709"/>
        <w:rPr>
          <w:szCs w:val="24"/>
        </w:rPr>
      </w:pPr>
    </w:p>
    <w:p w:rsidR="00411F87" w:rsidRPr="00005ED2" w:rsidRDefault="00411F87" w:rsidP="00411F87">
      <w:pPr>
        <w:spacing w:line="360" w:lineRule="auto"/>
        <w:ind w:firstLine="709"/>
        <w:rPr>
          <w:szCs w:val="24"/>
        </w:rPr>
      </w:pPr>
    </w:p>
    <w:p w:rsidR="00411F87" w:rsidRPr="00005ED2" w:rsidRDefault="00411F87" w:rsidP="00411F87">
      <w:pPr>
        <w:spacing w:line="360" w:lineRule="auto"/>
        <w:rPr>
          <w:szCs w:val="24"/>
        </w:rPr>
      </w:pPr>
    </w:p>
    <w:p w:rsidR="00411F87" w:rsidRPr="00005ED2" w:rsidRDefault="00411F87" w:rsidP="00411F87">
      <w:pPr>
        <w:spacing w:line="360" w:lineRule="auto"/>
        <w:ind w:firstLine="709"/>
        <w:jc w:val="center"/>
        <w:rPr>
          <w:szCs w:val="24"/>
        </w:rPr>
      </w:pPr>
      <w:r w:rsidRPr="00005ED2">
        <w:rPr>
          <w:szCs w:val="24"/>
        </w:rPr>
        <w:t>Челябинск</w:t>
      </w:r>
    </w:p>
    <w:p w:rsidR="00411F87" w:rsidRPr="00005ED2" w:rsidRDefault="00411F87" w:rsidP="00411F87">
      <w:pPr>
        <w:spacing w:line="360" w:lineRule="auto"/>
        <w:ind w:firstLine="709"/>
        <w:jc w:val="center"/>
        <w:rPr>
          <w:szCs w:val="24"/>
        </w:rPr>
      </w:pPr>
      <w:r w:rsidRPr="00005ED2">
        <w:rPr>
          <w:szCs w:val="24"/>
        </w:rPr>
        <w:t>2021</w:t>
      </w:r>
    </w:p>
    <w:tbl>
      <w:tblPr>
        <w:tblW w:w="978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820"/>
      </w:tblGrid>
      <w:tr w:rsidR="00411F87" w:rsidRPr="00005ED2" w:rsidTr="00A16D05">
        <w:trPr>
          <w:trHeight w:hRule="exact" w:val="5108"/>
        </w:trPr>
        <w:tc>
          <w:tcPr>
            <w:tcW w:w="4960" w:type="dxa"/>
            <w:hideMark/>
          </w:tcPr>
          <w:p w:rsidR="00411F87" w:rsidRPr="00005ED2" w:rsidRDefault="00411F87" w:rsidP="00A16D05">
            <w:pPr>
              <w:keepNext/>
              <w:spacing w:before="240" w:after="60" w:line="360" w:lineRule="auto"/>
              <w:outlineLvl w:val="1"/>
              <w:rPr>
                <w:bCs/>
                <w:iCs/>
                <w:szCs w:val="24"/>
              </w:rPr>
            </w:pPr>
            <w:bookmarkStart w:id="7" w:name="_Toc96886553"/>
            <w:bookmarkStart w:id="8" w:name="_Toc96958870"/>
            <w:bookmarkStart w:id="9" w:name="_Toc96959077"/>
            <w:r w:rsidRPr="00005ED2">
              <w:rPr>
                <w:bCs/>
                <w:iCs/>
                <w:szCs w:val="24"/>
              </w:rPr>
              <w:lastRenderedPageBreak/>
              <w:t>ОДОБРЕНО</w:t>
            </w:r>
            <w:bookmarkEnd w:id="7"/>
            <w:bookmarkEnd w:id="8"/>
            <w:bookmarkEnd w:id="9"/>
          </w:p>
          <w:p w:rsidR="00411F87" w:rsidRPr="00005ED2" w:rsidRDefault="00411F87" w:rsidP="00A16D05">
            <w:pPr>
              <w:keepNext/>
              <w:spacing w:after="60" w:line="360" w:lineRule="auto"/>
              <w:outlineLvl w:val="1"/>
              <w:rPr>
                <w:bCs/>
                <w:iCs/>
                <w:szCs w:val="24"/>
              </w:rPr>
            </w:pPr>
            <w:bookmarkStart w:id="10" w:name="_Toc96886554"/>
            <w:bookmarkStart w:id="11" w:name="_Toc96958871"/>
            <w:bookmarkStart w:id="12" w:name="_Toc96959078"/>
            <w:r w:rsidRPr="00005ED2">
              <w:rPr>
                <w:bCs/>
                <w:iCs/>
                <w:szCs w:val="24"/>
              </w:rPr>
              <w:t>На заседании ЦМК «Сервис и туризм»</w:t>
            </w:r>
            <w:bookmarkEnd w:id="10"/>
            <w:bookmarkEnd w:id="11"/>
            <w:bookmarkEnd w:id="12"/>
          </w:p>
          <w:p w:rsidR="00411F87" w:rsidRPr="00005ED2" w:rsidRDefault="00411F87" w:rsidP="00A16D05">
            <w:pPr>
              <w:keepNext/>
              <w:spacing w:after="60" w:line="360" w:lineRule="auto"/>
              <w:outlineLvl w:val="1"/>
              <w:rPr>
                <w:bCs/>
                <w:iCs/>
                <w:szCs w:val="24"/>
              </w:rPr>
            </w:pPr>
            <w:bookmarkStart w:id="13" w:name="_Toc96886555"/>
            <w:bookmarkStart w:id="14" w:name="_Toc96958872"/>
            <w:bookmarkStart w:id="15" w:name="_Toc96959079"/>
            <w:proofErr w:type="spellStart"/>
            <w:r w:rsidRPr="00005ED2">
              <w:rPr>
                <w:bCs/>
                <w:iCs/>
                <w:szCs w:val="24"/>
                <w:lang w:val="en-US"/>
              </w:rPr>
              <w:t>Протокол</w:t>
            </w:r>
            <w:proofErr w:type="spellEnd"/>
            <w:r w:rsidRPr="00005ED2">
              <w:rPr>
                <w:bCs/>
                <w:iCs/>
                <w:szCs w:val="24"/>
                <w:lang w:val="en-US"/>
              </w:rPr>
              <w:t xml:space="preserve"> №</w:t>
            </w:r>
            <w:bookmarkEnd w:id="13"/>
            <w:bookmarkEnd w:id="14"/>
            <w:bookmarkEnd w:id="15"/>
            <w:r w:rsidRPr="00005ED2">
              <w:rPr>
                <w:bCs/>
                <w:iCs/>
                <w:szCs w:val="24"/>
                <w:lang w:val="en-US"/>
              </w:rPr>
              <w:t xml:space="preserve"> </w:t>
            </w:r>
            <w:r w:rsidRPr="00005ED2">
              <w:rPr>
                <w:bCs/>
                <w:iCs/>
                <w:szCs w:val="24"/>
              </w:rPr>
              <w:t xml:space="preserve"> </w:t>
            </w:r>
          </w:p>
        </w:tc>
        <w:tc>
          <w:tcPr>
            <w:tcW w:w="4820" w:type="dxa"/>
            <w:hideMark/>
          </w:tcPr>
          <w:p w:rsidR="00977450" w:rsidRDefault="00977450" w:rsidP="009774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C</w:t>
            </w:r>
            <w:r>
              <w:rPr>
                <w:bCs/>
                <w:iCs/>
              </w:rPr>
              <w:t>оставлена</w:t>
            </w:r>
            <w:r>
              <w:rPr>
                <w:bCs/>
                <w:iCs/>
              </w:rPr>
              <w:tab/>
              <w:t xml:space="preserve">в соответствии с Федеральным государственным образовательным стандартом среднего профессионального образования по специальности 43.02.14 «Гостиничное дело», утвержденным приказом Министерства образования и науки Российской Федерации 9 декабря 2016 года № 1552, </w:t>
            </w:r>
          </w:p>
          <w:p w:rsidR="00411F87" w:rsidRPr="00005ED2" w:rsidRDefault="00411F87" w:rsidP="00A16D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rPr>
                <w:bCs/>
                <w:iCs/>
                <w:szCs w:val="24"/>
              </w:rPr>
            </w:pPr>
          </w:p>
        </w:tc>
      </w:tr>
      <w:tr w:rsidR="00411F87" w:rsidRPr="00005ED2" w:rsidTr="00A16D05">
        <w:trPr>
          <w:trHeight w:hRule="exact" w:val="1277"/>
        </w:trPr>
        <w:tc>
          <w:tcPr>
            <w:tcW w:w="4960" w:type="dxa"/>
          </w:tcPr>
          <w:p w:rsidR="00411F87" w:rsidRPr="00005ED2" w:rsidRDefault="00411F87" w:rsidP="00A16D05">
            <w:pPr>
              <w:keepNext/>
              <w:spacing w:before="240" w:after="60" w:line="360" w:lineRule="auto"/>
              <w:ind w:firstLine="709"/>
              <w:outlineLvl w:val="1"/>
              <w:rPr>
                <w:bCs/>
                <w:iCs/>
                <w:szCs w:val="24"/>
              </w:rPr>
            </w:pPr>
          </w:p>
          <w:p w:rsidR="00411F87" w:rsidRPr="00005ED2" w:rsidRDefault="00411F87" w:rsidP="00A16D05">
            <w:pPr>
              <w:keepNext/>
              <w:spacing w:before="240" w:after="60" w:line="360" w:lineRule="auto"/>
              <w:outlineLvl w:val="1"/>
              <w:rPr>
                <w:bCs/>
                <w:iCs/>
                <w:szCs w:val="24"/>
              </w:rPr>
            </w:pPr>
            <w:bookmarkStart w:id="16" w:name="_Toc96886556"/>
            <w:bookmarkStart w:id="17" w:name="_Toc96958873"/>
            <w:bookmarkStart w:id="18" w:name="_Toc96959080"/>
            <w:r w:rsidRPr="00005ED2">
              <w:rPr>
                <w:bCs/>
                <w:iCs/>
                <w:szCs w:val="24"/>
              </w:rPr>
              <w:t>Председатель ЦМК:</w:t>
            </w:r>
            <w:bookmarkEnd w:id="16"/>
            <w:bookmarkEnd w:id="17"/>
            <w:bookmarkEnd w:id="18"/>
            <w:r w:rsidRPr="00005ED2">
              <w:rPr>
                <w:bCs/>
                <w:iCs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left w:val="nil"/>
            </w:tcBorders>
          </w:tcPr>
          <w:p w:rsidR="00411F87" w:rsidRPr="00005ED2" w:rsidRDefault="00411F87" w:rsidP="00A16D05">
            <w:pPr>
              <w:keepNext/>
              <w:spacing w:before="240" w:after="60" w:line="360" w:lineRule="auto"/>
              <w:ind w:firstLine="709"/>
              <w:outlineLvl w:val="1"/>
              <w:rPr>
                <w:bCs/>
                <w:iCs/>
                <w:szCs w:val="24"/>
              </w:rPr>
            </w:pPr>
          </w:p>
          <w:p w:rsidR="00411F87" w:rsidRPr="00005ED2" w:rsidRDefault="00411F87" w:rsidP="00A16D05">
            <w:pPr>
              <w:keepNext/>
              <w:spacing w:before="240" w:after="60" w:line="360" w:lineRule="auto"/>
              <w:ind w:firstLine="709"/>
              <w:outlineLvl w:val="1"/>
              <w:rPr>
                <w:bCs/>
                <w:iCs/>
                <w:szCs w:val="24"/>
              </w:rPr>
            </w:pPr>
          </w:p>
        </w:tc>
      </w:tr>
      <w:tr w:rsidR="00411F87" w:rsidRPr="00005ED2" w:rsidTr="00A16D05">
        <w:trPr>
          <w:trHeight w:hRule="exact" w:val="857"/>
        </w:trPr>
        <w:tc>
          <w:tcPr>
            <w:tcW w:w="4960" w:type="dxa"/>
          </w:tcPr>
          <w:p w:rsidR="00411F87" w:rsidRPr="00005ED2" w:rsidRDefault="00411F87" w:rsidP="00A16D05">
            <w:pPr>
              <w:keepNext/>
              <w:spacing w:before="240" w:after="60" w:line="360" w:lineRule="auto"/>
              <w:outlineLvl w:val="1"/>
              <w:rPr>
                <w:bCs/>
                <w:iCs/>
                <w:szCs w:val="24"/>
              </w:rPr>
            </w:pPr>
            <w:bookmarkStart w:id="19" w:name="_Toc96886557"/>
            <w:bookmarkStart w:id="20" w:name="_Toc96958874"/>
            <w:bookmarkStart w:id="21" w:name="_Toc96959081"/>
            <w:r w:rsidRPr="00005ED2">
              <w:rPr>
                <w:bCs/>
                <w:iCs/>
                <w:szCs w:val="24"/>
              </w:rPr>
              <w:t>Составитель:</w:t>
            </w:r>
            <w:bookmarkEnd w:id="19"/>
            <w:bookmarkEnd w:id="20"/>
            <w:bookmarkEnd w:id="21"/>
            <w:r w:rsidRPr="00005ED2">
              <w:rPr>
                <w:bCs/>
                <w:iCs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left w:val="nil"/>
            </w:tcBorders>
          </w:tcPr>
          <w:p w:rsidR="00411F87" w:rsidRPr="00005ED2" w:rsidRDefault="00411F87" w:rsidP="00A16D05">
            <w:pPr>
              <w:keepNext/>
              <w:spacing w:before="240" w:after="60" w:line="360" w:lineRule="auto"/>
              <w:ind w:firstLine="709"/>
              <w:outlineLvl w:val="1"/>
              <w:rPr>
                <w:bCs/>
                <w:iCs/>
                <w:szCs w:val="24"/>
              </w:rPr>
            </w:pPr>
          </w:p>
          <w:p w:rsidR="00411F87" w:rsidRPr="00005ED2" w:rsidRDefault="00411F87" w:rsidP="00A16D05">
            <w:pPr>
              <w:keepNext/>
              <w:spacing w:before="240" w:after="60" w:line="360" w:lineRule="auto"/>
              <w:outlineLvl w:val="1"/>
              <w:rPr>
                <w:bCs/>
                <w:iCs/>
                <w:szCs w:val="24"/>
              </w:rPr>
            </w:pPr>
          </w:p>
        </w:tc>
      </w:tr>
    </w:tbl>
    <w:p w:rsidR="007F5A30" w:rsidRPr="00B86EB1" w:rsidRDefault="007F5A30" w:rsidP="00B86EB1">
      <w:pPr>
        <w:jc w:val="center"/>
        <w:rPr>
          <w:b/>
          <w:szCs w:val="24"/>
          <w:vertAlign w:val="superscript"/>
        </w:rPr>
      </w:pPr>
      <w:r w:rsidRPr="009F7C76">
        <w:rPr>
          <w:b/>
          <w:bCs/>
          <w:szCs w:val="24"/>
        </w:rPr>
        <w:t>.</w:t>
      </w:r>
      <w:r w:rsidRPr="009F7C76">
        <w:rPr>
          <w:b/>
          <w:bCs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2"/>
        </w:rPr>
        <w:id w:val="-7169742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86E97" w:rsidRPr="00A86E97" w:rsidRDefault="00A86E97" w:rsidP="00A86E97">
          <w:pPr>
            <w:pStyle w:val="a8"/>
            <w:spacing w:line="360" w:lineRule="auto"/>
            <w:jc w:val="center"/>
            <w:rPr>
              <w:rFonts w:ascii="Times New Roman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r w:rsidRPr="00A86E97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СОДЕРЖАНИЕ</w:t>
          </w:r>
          <w:r w:rsidRPr="00A86E97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fldChar w:fldCharType="begin"/>
          </w:r>
          <w:r w:rsidRPr="00A86E97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A86E97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fldChar w:fldCharType="separate"/>
          </w:r>
        </w:p>
        <w:p w:rsidR="00A86E97" w:rsidRPr="00A86E97" w:rsidRDefault="00C34097" w:rsidP="00A86E97">
          <w:pPr>
            <w:pStyle w:val="11"/>
            <w:tabs>
              <w:tab w:val="right" w:leader="dot" w:pos="9345"/>
            </w:tabs>
            <w:spacing w:line="360" w:lineRule="auto"/>
            <w:rPr>
              <w:b/>
              <w:noProof/>
              <w:color w:val="000000" w:themeColor="text1"/>
              <w:szCs w:val="24"/>
            </w:rPr>
          </w:pPr>
          <w:hyperlink w:anchor="_Toc96959082" w:history="1">
            <w:r w:rsidR="00A86E97" w:rsidRPr="00A86E97">
              <w:rPr>
                <w:rStyle w:val="a5"/>
                <w:b/>
                <w:noProof/>
                <w:color w:val="000000" w:themeColor="text1"/>
                <w:szCs w:val="24"/>
              </w:rPr>
              <w:t>1. ОБЩАЯ ХАРАКТЕРИСТИКА РАБОЧЕЙ ПРОГРАММЫ УЧЕБНОЙ ДИСЦИПЛИНЫ</w:t>
            </w:r>
            <w:r w:rsidR="00A86E97" w:rsidRPr="00A86E97">
              <w:rPr>
                <w:b/>
                <w:noProof/>
                <w:webHidden/>
                <w:color w:val="000000" w:themeColor="text1"/>
                <w:szCs w:val="24"/>
              </w:rPr>
              <w:tab/>
            </w:r>
            <w:r w:rsidR="00A86E97" w:rsidRPr="00A86E97">
              <w:rPr>
                <w:b/>
                <w:noProof/>
                <w:webHidden/>
                <w:color w:val="000000" w:themeColor="text1"/>
                <w:szCs w:val="24"/>
              </w:rPr>
              <w:fldChar w:fldCharType="begin"/>
            </w:r>
            <w:r w:rsidR="00A86E97" w:rsidRPr="00A86E97">
              <w:rPr>
                <w:b/>
                <w:noProof/>
                <w:webHidden/>
                <w:color w:val="000000" w:themeColor="text1"/>
                <w:szCs w:val="24"/>
              </w:rPr>
              <w:instrText xml:space="preserve"> PAGEREF _Toc96959082 \h </w:instrText>
            </w:r>
            <w:r w:rsidR="00A86E97" w:rsidRPr="00A86E97">
              <w:rPr>
                <w:b/>
                <w:noProof/>
                <w:webHidden/>
                <w:color w:val="000000" w:themeColor="text1"/>
                <w:szCs w:val="24"/>
              </w:rPr>
            </w:r>
            <w:r w:rsidR="00A86E97" w:rsidRPr="00A86E97">
              <w:rPr>
                <w:b/>
                <w:noProof/>
                <w:webHidden/>
                <w:color w:val="000000" w:themeColor="text1"/>
                <w:szCs w:val="24"/>
              </w:rPr>
              <w:fldChar w:fldCharType="separate"/>
            </w:r>
            <w:r w:rsidR="00A86E97" w:rsidRPr="00A86E97">
              <w:rPr>
                <w:b/>
                <w:noProof/>
                <w:webHidden/>
                <w:color w:val="000000" w:themeColor="text1"/>
                <w:szCs w:val="24"/>
              </w:rPr>
              <w:t>4</w:t>
            </w:r>
            <w:r w:rsidR="00A86E97" w:rsidRPr="00A86E97">
              <w:rPr>
                <w:b/>
                <w:noProof/>
                <w:webHidden/>
                <w:color w:val="000000" w:themeColor="text1"/>
                <w:szCs w:val="24"/>
              </w:rPr>
              <w:fldChar w:fldCharType="end"/>
            </w:r>
          </w:hyperlink>
        </w:p>
        <w:p w:rsidR="00A86E97" w:rsidRPr="00A86E97" w:rsidRDefault="00C34097" w:rsidP="00A86E97">
          <w:pPr>
            <w:pStyle w:val="11"/>
            <w:tabs>
              <w:tab w:val="right" w:leader="dot" w:pos="9345"/>
            </w:tabs>
            <w:spacing w:line="360" w:lineRule="auto"/>
            <w:rPr>
              <w:b/>
              <w:noProof/>
              <w:color w:val="000000" w:themeColor="text1"/>
              <w:szCs w:val="24"/>
            </w:rPr>
          </w:pPr>
          <w:hyperlink w:anchor="_Toc96959083" w:history="1">
            <w:r w:rsidR="00A86E97" w:rsidRPr="00A86E97">
              <w:rPr>
                <w:rStyle w:val="a5"/>
                <w:b/>
                <w:noProof/>
                <w:color w:val="000000" w:themeColor="text1"/>
                <w:szCs w:val="24"/>
              </w:rPr>
              <w:t>2. СТРУКТУРА И СОДЕРЖАНИЕ УЧЕБНОЙ ДИСЦИПЛИНЫ</w:t>
            </w:r>
            <w:r w:rsidR="00A86E97" w:rsidRPr="00A86E97">
              <w:rPr>
                <w:b/>
                <w:noProof/>
                <w:webHidden/>
                <w:color w:val="000000" w:themeColor="text1"/>
                <w:szCs w:val="24"/>
              </w:rPr>
              <w:tab/>
            </w:r>
            <w:r w:rsidR="00A86E97" w:rsidRPr="00A86E97">
              <w:rPr>
                <w:b/>
                <w:noProof/>
                <w:webHidden/>
                <w:color w:val="000000" w:themeColor="text1"/>
                <w:szCs w:val="24"/>
              </w:rPr>
              <w:fldChar w:fldCharType="begin"/>
            </w:r>
            <w:r w:rsidR="00A86E97" w:rsidRPr="00A86E97">
              <w:rPr>
                <w:b/>
                <w:noProof/>
                <w:webHidden/>
                <w:color w:val="000000" w:themeColor="text1"/>
                <w:szCs w:val="24"/>
              </w:rPr>
              <w:instrText xml:space="preserve"> PAGEREF _Toc96959083 \h </w:instrText>
            </w:r>
            <w:r w:rsidR="00A86E97" w:rsidRPr="00A86E97">
              <w:rPr>
                <w:b/>
                <w:noProof/>
                <w:webHidden/>
                <w:color w:val="000000" w:themeColor="text1"/>
                <w:szCs w:val="24"/>
              </w:rPr>
            </w:r>
            <w:r w:rsidR="00A86E97" w:rsidRPr="00A86E97">
              <w:rPr>
                <w:b/>
                <w:noProof/>
                <w:webHidden/>
                <w:color w:val="000000" w:themeColor="text1"/>
                <w:szCs w:val="24"/>
              </w:rPr>
              <w:fldChar w:fldCharType="separate"/>
            </w:r>
            <w:r w:rsidR="00A86E97" w:rsidRPr="00A86E97">
              <w:rPr>
                <w:b/>
                <w:noProof/>
                <w:webHidden/>
                <w:color w:val="000000" w:themeColor="text1"/>
                <w:szCs w:val="24"/>
              </w:rPr>
              <w:t>8</w:t>
            </w:r>
            <w:r w:rsidR="00A86E97" w:rsidRPr="00A86E97">
              <w:rPr>
                <w:b/>
                <w:noProof/>
                <w:webHidden/>
                <w:color w:val="000000" w:themeColor="text1"/>
                <w:szCs w:val="24"/>
              </w:rPr>
              <w:fldChar w:fldCharType="end"/>
            </w:r>
          </w:hyperlink>
        </w:p>
        <w:p w:rsidR="00A86E97" w:rsidRPr="00A86E97" w:rsidRDefault="00C34097" w:rsidP="00A86E97">
          <w:pPr>
            <w:pStyle w:val="11"/>
            <w:tabs>
              <w:tab w:val="right" w:leader="dot" w:pos="9345"/>
            </w:tabs>
            <w:spacing w:line="360" w:lineRule="auto"/>
            <w:rPr>
              <w:b/>
              <w:noProof/>
              <w:color w:val="000000" w:themeColor="text1"/>
              <w:szCs w:val="24"/>
            </w:rPr>
          </w:pPr>
          <w:hyperlink w:anchor="_Toc96959084" w:history="1">
            <w:r w:rsidR="00A86E97" w:rsidRPr="00A86E97">
              <w:rPr>
                <w:rStyle w:val="a5"/>
                <w:b/>
                <w:noProof/>
                <w:color w:val="000000" w:themeColor="text1"/>
                <w:szCs w:val="24"/>
              </w:rPr>
              <w:t>3. УСЛОВИЯ РЕАЛИЗАЦИИ ПРОГРАММЫ</w:t>
            </w:r>
            <w:r w:rsidR="00A86E97" w:rsidRPr="00A86E97">
              <w:rPr>
                <w:b/>
                <w:noProof/>
                <w:webHidden/>
                <w:color w:val="000000" w:themeColor="text1"/>
                <w:szCs w:val="24"/>
              </w:rPr>
              <w:tab/>
            </w:r>
            <w:r w:rsidR="00A86E97" w:rsidRPr="00A86E97">
              <w:rPr>
                <w:b/>
                <w:noProof/>
                <w:webHidden/>
                <w:color w:val="000000" w:themeColor="text1"/>
                <w:szCs w:val="24"/>
              </w:rPr>
              <w:fldChar w:fldCharType="begin"/>
            </w:r>
            <w:r w:rsidR="00A86E97" w:rsidRPr="00A86E97">
              <w:rPr>
                <w:b/>
                <w:noProof/>
                <w:webHidden/>
                <w:color w:val="000000" w:themeColor="text1"/>
                <w:szCs w:val="24"/>
              </w:rPr>
              <w:instrText xml:space="preserve"> PAGEREF _Toc96959084 \h </w:instrText>
            </w:r>
            <w:r w:rsidR="00A86E97" w:rsidRPr="00A86E97">
              <w:rPr>
                <w:b/>
                <w:noProof/>
                <w:webHidden/>
                <w:color w:val="000000" w:themeColor="text1"/>
                <w:szCs w:val="24"/>
              </w:rPr>
            </w:r>
            <w:r w:rsidR="00A86E97" w:rsidRPr="00A86E97">
              <w:rPr>
                <w:b/>
                <w:noProof/>
                <w:webHidden/>
                <w:color w:val="000000" w:themeColor="text1"/>
                <w:szCs w:val="24"/>
              </w:rPr>
              <w:fldChar w:fldCharType="separate"/>
            </w:r>
            <w:r w:rsidR="00A86E97" w:rsidRPr="00A86E97">
              <w:rPr>
                <w:b/>
                <w:noProof/>
                <w:webHidden/>
                <w:color w:val="000000" w:themeColor="text1"/>
                <w:szCs w:val="24"/>
              </w:rPr>
              <w:t>14</w:t>
            </w:r>
            <w:r w:rsidR="00A86E97" w:rsidRPr="00A86E97">
              <w:rPr>
                <w:b/>
                <w:noProof/>
                <w:webHidden/>
                <w:color w:val="000000" w:themeColor="text1"/>
                <w:szCs w:val="24"/>
              </w:rPr>
              <w:fldChar w:fldCharType="end"/>
            </w:r>
          </w:hyperlink>
        </w:p>
        <w:p w:rsidR="00A86E97" w:rsidRPr="00A86E97" w:rsidRDefault="00C34097" w:rsidP="00A86E97">
          <w:pPr>
            <w:pStyle w:val="11"/>
            <w:tabs>
              <w:tab w:val="right" w:leader="dot" w:pos="9345"/>
            </w:tabs>
            <w:spacing w:line="360" w:lineRule="auto"/>
            <w:rPr>
              <w:b/>
              <w:noProof/>
              <w:color w:val="000000" w:themeColor="text1"/>
              <w:szCs w:val="24"/>
            </w:rPr>
          </w:pPr>
          <w:hyperlink w:anchor="_Toc96959085" w:history="1">
            <w:r w:rsidR="00A86E97" w:rsidRPr="00A86E97">
              <w:rPr>
                <w:rStyle w:val="a5"/>
                <w:b/>
                <w:noProof/>
                <w:color w:val="000000" w:themeColor="text1"/>
                <w:szCs w:val="24"/>
              </w:rPr>
              <w:t>4.КОНТРОЛЬ И ОЦЕНКА РЕЗУЛЬТАТОВ ОСВОЕНИЯ УЧЕБНОЙ ДИСЦИПЛИНЫ</w:t>
            </w:r>
            <w:r w:rsidR="00A86E97" w:rsidRPr="00A86E97">
              <w:rPr>
                <w:b/>
                <w:noProof/>
                <w:webHidden/>
                <w:color w:val="000000" w:themeColor="text1"/>
                <w:szCs w:val="24"/>
              </w:rPr>
              <w:tab/>
            </w:r>
            <w:r w:rsidR="00A86E97" w:rsidRPr="00A86E97">
              <w:rPr>
                <w:b/>
                <w:noProof/>
                <w:webHidden/>
                <w:color w:val="000000" w:themeColor="text1"/>
                <w:szCs w:val="24"/>
              </w:rPr>
              <w:fldChar w:fldCharType="begin"/>
            </w:r>
            <w:r w:rsidR="00A86E97" w:rsidRPr="00A86E97">
              <w:rPr>
                <w:b/>
                <w:noProof/>
                <w:webHidden/>
                <w:color w:val="000000" w:themeColor="text1"/>
                <w:szCs w:val="24"/>
              </w:rPr>
              <w:instrText xml:space="preserve"> PAGEREF _Toc96959085 \h </w:instrText>
            </w:r>
            <w:r w:rsidR="00A86E97" w:rsidRPr="00A86E97">
              <w:rPr>
                <w:b/>
                <w:noProof/>
                <w:webHidden/>
                <w:color w:val="000000" w:themeColor="text1"/>
                <w:szCs w:val="24"/>
              </w:rPr>
            </w:r>
            <w:r w:rsidR="00A86E97" w:rsidRPr="00A86E97">
              <w:rPr>
                <w:b/>
                <w:noProof/>
                <w:webHidden/>
                <w:color w:val="000000" w:themeColor="text1"/>
                <w:szCs w:val="24"/>
              </w:rPr>
              <w:fldChar w:fldCharType="separate"/>
            </w:r>
            <w:r w:rsidR="00A86E97" w:rsidRPr="00A86E97">
              <w:rPr>
                <w:b/>
                <w:noProof/>
                <w:webHidden/>
                <w:color w:val="000000" w:themeColor="text1"/>
                <w:szCs w:val="24"/>
              </w:rPr>
              <w:t>17</w:t>
            </w:r>
            <w:r w:rsidR="00A86E97" w:rsidRPr="00A86E97">
              <w:rPr>
                <w:b/>
                <w:noProof/>
                <w:webHidden/>
                <w:color w:val="000000" w:themeColor="text1"/>
                <w:szCs w:val="24"/>
              </w:rPr>
              <w:fldChar w:fldCharType="end"/>
            </w:r>
          </w:hyperlink>
        </w:p>
        <w:p w:rsidR="00A86E97" w:rsidRDefault="00A86E97" w:rsidP="00A86E97">
          <w:pPr>
            <w:spacing w:line="360" w:lineRule="auto"/>
          </w:pPr>
          <w:r w:rsidRPr="00A86E97">
            <w:rPr>
              <w:b/>
              <w:bCs/>
              <w:color w:val="000000" w:themeColor="text1"/>
              <w:szCs w:val="24"/>
            </w:rPr>
            <w:fldChar w:fldCharType="end"/>
          </w:r>
        </w:p>
      </w:sdtContent>
    </w:sdt>
    <w:p w:rsidR="007F5A30" w:rsidRPr="00F451E6" w:rsidRDefault="007F5A30" w:rsidP="00F451E6">
      <w:pPr>
        <w:pStyle w:val="1"/>
      </w:pPr>
      <w:r w:rsidRPr="009F7C76">
        <w:br w:type="page"/>
      </w:r>
      <w:bookmarkStart w:id="22" w:name="_Toc96959082"/>
      <w:r w:rsidRPr="009F7C76">
        <w:lastRenderedPageBreak/>
        <w:t>1. ОБЩАЯ ХАРАКТЕРИСТИКА РАБОЧЕЙ ПРОГРАММЫ УЧЕБНОЙ ДИСЦИПЛИНЫ</w:t>
      </w:r>
      <w:bookmarkEnd w:id="22"/>
    </w:p>
    <w:p w:rsidR="007F5A30" w:rsidRPr="009F7C76" w:rsidRDefault="007F5A30" w:rsidP="00F451E6">
      <w:pPr>
        <w:spacing w:line="360" w:lineRule="auto"/>
        <w:ind w:firstLine="709"/>
        <w:jc w:val="left"/>
        <w:rPr>
          <w:b/>
          <w:szCs w:val="24"/>
        </w:rPr>
      </w:pPr>
      <w:r w:rsidRPr="009F7C76">
        <w:rPr>
          <w:b/>
          <w:szCs w:val="24"/>
        </w:rPr>
        <w:t>1.1. Область применения программы</w:t>
      </w:r>
    </w:p>
    <w:p w:rsidR="007F5A30" w:rsidRPr="009F7C76" w:rsidRDefault="007F5A30" w:rsidP="00F451E6">
      <w:pPr>
        <w:spacing w:line="360" w:lineRule="auto"/>
        <w:ind w:firstLine="709"/>
        <w:jc w:val="left"/>
        <w:rPr>
          <w:b/>
          <w:szCs w:val="24"/>
        </w:rPr>
      </w:pPr>
      <w:r>
        <w:rPr>
          <w:szCs w:val="24"/>
        </w:rPr>
        <w:t>Р</w:t>
      </w:r>
      <w:r w:rsidRPr="00D337E2">
        <w:rPr>
          <w:szCs w:val="24"/>
        </w:rPr>
        <w:t>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</w:t>
      </w:r>
    </w:p>
    <w:p w:rsidR="007F5A30" w:rsidRPr="00F451E6" w:rsidRDefault="007F5A30" w:rsidP="00F451E6">
      <w:pPr>
        <w:spacing w:line="360" w:lineRule="auto"/>
        <w:ind w:firstLine="709"/>
        <w:rPr>
          <w:b/>
          <w:szCs w:val="24"/>
        </w:rPr>
      </w:pPr>
      <w:r w:rsidRPr="009F7C76">
        <w:rPr>
          <w:b/>
          <w:szCs w:val="24"/>
        </w:rPr>
        <w:t>1.</w:t>
      </w:r>
      <w:r w:rsidR="00F451E6" w:rsidRPr="009F7C76">
        <w:rPr>
          <w:b/>
          <w:szCs w:val="24"/>
        </w:rPr>
        <w:t>2. Цель</w:t>
      </w:r>
      <w:r w:rsidRPr="009F7C76">
        <w:rPr>
          <w:b/>
          <w:szCs w:val="24"/>
        </w:rPr>
        <w:t xml:space="preserve"> и планируемые результаты освоения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2"/>
        <w:gridCol w:w="2910"/>
        <w:gridCol w:w="3139"/>
      </w:tblGrid>
      <w:tr w:rsidR="007F5A30" w:rsidRPr="009F7C76" w:rsidTr="003B33AC">
        <w:trPr>
          <w:trHeight w:val="637"/>
        </w:trPr>
        <w:tc>
          <w:tcPr>
            <w:tcW w:w="1840" w:type="pct"/>
          </w:tcPr>
          <w:p w:rsidR="007F5A30" w:rsidRPr="009F7C76" w:rsidRDefault="007F5A30" w:rsidP="003B33AC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Общие и профессиональные компетенции</w:t>
            </w:r>
            <w:r w:rsidRPr="009F7C76">
              <w:rPr>
                <w:bCs/>
                <w:szCs w:val="24"/>
              </w:rPr>
              <w:t xml:space="preserve"> </w:t>
            </w:r>
          </w:p>
        </w:tc>
        <w:tc>
          <w:tcPr>
            <w:tcW w:w="1520" w:type="pct"/>
          </w:tcPr>
          <w:p w:rsidR="007F5A30" w:rsidRPr="009F7C76" w:rsidRDefault="007F5A30" w:rsidP="003B33AC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Уметь</w:t>
            </w:r>
          </w:p>
        </w:tc>
        <w:tc>
          <w:tcPr>
            <w:tcW w:w="1640" w:type="pct"/>
          </w:tcPr>
          <w:p w:rsidR="007F5A30" w:rsidRPr="009F7C76" w:rsidRDefault="007F5A30" w:rsidP="003B33AC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Знать</w:t>
            </w:r>
          </w:p>
        </w:tc>
      </w:tr>
      <w:tr w:rsidR="007F5A30" w:rsidRPr="009F7C76" w:rsidTr="003B33AC">
        <w:trPr>
          <w:trHeight w:val="637"/>
        </w:trPr>
        <w:tc>
          <w:tcPr>
            <w:tcW w:w="18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 xml:space="preserve">ОК 01. </w:t>
            </w:r>
            <w:r w:rsidRPr="009F7C76">
              <w:rPr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520" w:type="pct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основные законодательные акты и другие нормативные документы, регулирующие правоотношения гостиничной деятельности в Российской Федерации</w:t>
            </w:r>
          </w:p>
        </w:tc>
      </w:tr>
      <w:tr w:rsidR="007F5A30" w:rsidRPr="009F7C76" w:rsidTr="003B33AC">
        <w:trPr>
          <w:trHeight w:val="637"/>
        </w:trPr>
        <w:tc>
          <w:tcPr>
            <w:tcW w:w="18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ОК 2.</w:t>
            </w:r>
            <w:r w:rsidRPr="009F7C76">
              <w:rPr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52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правовое регулирование партнерских отношений в гостиничном бизнесе</w:t>
            </w:r>
          </w:p>
        </w:tc>
      </w:tr>
      <w:tr w:rsidR="007F5A30" w:rsidRPr="009F7C76" w:rsidTr="003B33AC">
        <w:trPr>
          <w:trHeight w:val="637"/>
        </w:trPr>
        <w:tc>
          <w:tcPr>
            <w:tcW w:w="18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ОК 3.</w:t>
            </w:r>
            <w:r w:rsidRPr="009F7C76">
              <w:rPr>
                <w:szCs w:val="24"/>
              </w:rPr>
              <w:t xml:space="preserve"> Планировать и реализовывать собственное профессиональное и личностное развитие.</w:t>
            </w:r>
          </w:p>
        </w:tc>
        <w:tc>
          <w:tcPr>
            <w:tcW w:w="152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права и обязанности работников в сфере профессиональной деятельности</w:t>
            </w:r>
          </w:p>
        </w:tc>
      </w:tr>
      <w:tr w:rsidR="007F5A30" w:rsidRPr="009F7C76" w:rsidTr="003B33AC">
        <w:trPr>
          <w:trHeight w:val="637"/>
        </w:trPr>
        <w:tc>
          <w:tcPr>
            <w:tcW w:w="18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 xml:space="preserve">ОК 4. </w:t>
            </w:r>
            <w:r w:rsidRPr="009F7C76">
              <w:rPr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52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применять нормы трудового права при взаимодействии с подчиненным персоналом;</w:t>
            </w:r>
          </w:p>
        </w:tc>
        <w:tc>
          <w:tcPr>
            <w:tcW w:w="16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права и обязанности работников в сфере профессиональной деятельности</w:t>
            </w:r>
          </w:p>
        </w:tc>
      </w:tr>
      <w:tr w:rsidR="007F5A30" w:rsidRPr="009F7C76" w:rsidTr="003B33AC">
        <w:trPr>
          <w:trHeight w:val="637"/>
        </w:trPr>
        <w:tc>
          <w:tcPr>
            <w:tcW w:w="18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ОК 5</w:t>
            </w:r>
            <w:r w:rsidRPr="009F7C76">
              <w:rPr>
                <w:szCs w:val="24"/>
              </w:rPr>
              <w:t>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52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оформлять документацию в соответствии с требованиями государственных стандартов и других нормативные документы, регулирующие правоотношения гостиничной деятельности в Российской Федерации</w:t>
            </w:r>
          </w:p>
        </w:tc>
        <w:tc>
          <w:tcPr>
            <w:tcW w:w="16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общие требования к документационному обеспечению управления в индустрии гостеприимства</w:t>
            </w:r>
          </w:p>
        </w:tc>
      </w:tr>
      <w:tr w:rsidR="007F5A30" w:rsidRPr="009F7C76" w:rsidTr="00CE408B">
        <w:trPr>
          <w:trHeight w:val="1990"/>
        </w:trPr>
        <w:tc>
          <w:tcPr>
            <w:tcW w:w="1840" w:type="pct"/>
          </w:tcPr>
          <w:p w:rsidR="007F5A30" w:rsidRPr="009F7C76" w:rsidRDefault="007F5A30" w:rsidP="00CE408B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lastRenderedPageBreak/>
              <w:t>ОК 6</w:t>
            </w:r>
            <w:r w:rsidRPr="009F7C76">
              <w:rPr>
                <w:szCs w:val="24"/>
              </w:rPr>
              <w:t xml:space="preserve">. </w:t>
            </w:r>
            <w:r w:rsidR="00CE408B" w:rsidRPr="00CE408B">
              <w:rPr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1520" w:type="pct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основные законодательные акты и другие нормативные документы, регулирующие правоотношения гостиничной деятельности в Российской Федерации</w:t>
            </w:r>
          </w:p>
        </w:tc>
      </w:tr>
      <w:tr w:rsidR="007F5A30" w:rsidRPr="009F7C76" w:rsidTr="003B33AC">
        <w:trPr>
          <w:trHeight w:val="637"/>
        </w:trPr>
        <w:tc>
          <w:tcPr>
            <w:tcW w:w="18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 xml:space="preserve">ОК 7. </w:t>
            </w:r>
            <w:r w:rsidRPr="009F7C76">
              <w:rPr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52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права и обязанности работников в сфере профессиональной деятельности</w:t>
            </w:r>
          </w:p>
        </w:tc>
      </w:tr>
      <w:tr w:rsidR="007F5A30" w:rsidRPr="009F7C76" w:rsidTr="003B33AC">
        <w:trPr>
          <w:trHeight w:val="637"/>
        </w:trPr>
        <w:tc>
          <w:tcPr>
            <w:tcW w:w="18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ОК 9.</w:t>
            </w:r>
            <w:r w:rsidRPr="009F7C76">
              <w:rPr>
                <w:szCs w:val="24"/>
              </w:rPr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152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организовывать оформление гостиничной документации, составление, учет и хранение отчетных данных</w:t>
            </w:r>
          </w:p>
        </w:tc>
        <w:tc>
          <w:tcPr>
            <w:tcW w:w="16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стандарты, нормы и правила ведения документации</w:t>
            </w:r>
          </w:p>
        </w:tc>
      </w:tr>
      <w:tr w:rsidR="007F5A30" w:rsidRPr="009F7C76" w:rsidTr="003B33AC">
        <w:trPr>
          <w:trHeight w:val="637"/>
        </w:trPr>
        <w:tc>
          <w:tcPr>
            <w:tcW w:w="18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ОК 10</w:t>
            </w:r>
            <w:r w:rsidRPr="009F7C76">
              <w:rPr>
                <w:szCs w:val="24"/>
              </w:rPr>
              <w:t>. Пользоваться профессиональной документацией на государственном и иностранном языке.</w:t>
            </w:r>
          </w:p>
        </w:tc>
        <w:tc>
          <w:tcPr>
            <w:tcW w:w="152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оформлять документацию в соответствии с требованиями государственных стандартов и других нормативные документы, регулирующие правоотношения гостиничной деятельности в Российской Федерации</w:t>
            </w:r>
          </w:p>
        </w:tc>
        <w:tc>
          <w:tcPr>
            <w:tcW w:w="1640" w:type="pct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роль и значение делопроизводства в системе управления гостиницей</w:t>
            </w:r>
          </w:p>
        </w:tc>
      </w:tr>
      <w:tr w:rsidR="007F5A30" w:rsidRPr="009F7C76" w:rsidTr="003B33AC">
        <w:trPr>
          <w:trHeight w:val="637"/>
        </w:trPr>
        <w:tc>
          <w:tcPr>
            <w:tcW w:w="1840" w:type="pct"/>
          </w:tcPr>
          <w:p w:rsidR="007F5A30" w:rsidRPr="009F7C76" w:rsidRDefault="007F5A30" w:rsidP="00CE408B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 xml:space="preserve">ОК 11. </w:t>
            </w:r>
            <w:r w:rsidR="00CE408B" w:rsidRPr="00CE408B">
              <w:rPr>
                <w:bCs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520" w:type="pct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правовое регулирование партнерских отношений в гостиничном бизнесе</w:t>
            </w:r>
          </w:p>
        </w:tc>
      </w:tr>
      <w:tr w:rsidR="007F5A30" w:rsidRPr="009F7C76" w:rsidTr="003B33AC">
        <w:trPr>
          <w:trHeight w:val="637"/>
        </w:trPr>
        <w:tc>
          <w:tcPr>
            <w:tcW w:w="1840" w:type="pct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ПК 1.1. Планировать потребности службы приема и размещения в материальных ресурсах и персонале.</w:t>
            </w:r>
          </w:p>
        </w:tc>
        <w:tc>
          <w:tcPr>
            <w:tcW w:w="152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нормативно-правовое регулирование организации хранения личных вещей и миграционного учета в гостинице</w:t>
            </w:r>
          </w:p>
        </w:tc>
      </w:tr>
      <w:tr w:rsidR="007F5A30" w:rsidRPr="009F7C76" w:rsidTr="003B33AC">
        <w:trPr>
          <w:trHeight w:val="637"/>
        </w:trPr>
        <w:tc>
          <w:tcPr>
            <w:tcW w:w="1840" w:type="pct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ПК 1.2. Организовывать деятельность сотрудников службы приема и размещения в соответствии с текущими планами и стандартами гостиницы.</w:t>
            </w:r>
          </w:p>
        </w:tc>
        <w:tc>
          <w:tcPr>
            <w:tcW w:w="152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права потребителей в гостиничном бизнесе</w:t>
            </w:r>
          </w:p>
        </w:tc>
      </w:tr>
      <w:tr w:rsidR="007F5A30" w:rsidRPr="009F7C76" w:rsidTr="003B33AC">
        <w:trPr>
          <w:trHeight w:val="637"/>
        </w:trPr>
        <w:tc>
          <w:tcPr>
            <w:tcW w:w="1840" w:type="pct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ПК 1.3. Контролировать текущую деятельность сотрудников службы приема и размещения для поддержания </w:t>
            </w:r>
            <w:r w:rsidRPr="009F7C76">
              <w:rPr>
                <w:szCs w:val="24"/>
              </w:rPr>
              <w:lastRenderedPageBreak/>
              <w:t>требуемого уровня качества.</w:t>
            </w:r>
          </w:p>
        </w:tc>
        <w:tc>
          <w:tcPr>
            <w:tcW w:w="152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lastRenderedPageBreak/>
              <w:t xml:space="preserve">применять нормы трудового права при взаимодействии с подчиненным </w:t>
            </w:r>
            <w:r w:rsidRPr="009F7C76">
              <w:rPr>
                <w:szCs w:val="24"/>
              </w:rPr>
              <w:lastRenderedPageBreak/>
              <w:t>персоналом;</w:t>
            </w:r>
          </w:p>
        </w:tc>
        <w:tc>
          <w:tcPr>
            <w:tcW w:w="16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lastRenderedPageBreak/>
              <w:t>права и обязанности работников в сфере профессиональной деятельности</w:t>
            </w:r>
          </w:p>
        </w:tc>
      </w:tr>
      <w:tr w:rsidR="007F5A30" w:rsidRPr="009F7C76" w:rsidTr="003B33AC">
        <w:trPr>
          <w:trHeight w:val="637"/>
        </w:trPr>
        <w:tc>
          <w:tcPr>
            <w:tcW w:w="1840" w:type="pct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lastRenderedPageBreak/>
              <w:t>ПК 2.1. Планировать потребности службы питания в материальных ресурсах и персонале</w:t>
            </w:r>
          </w:p>
        </w:tc>
        <w:tc>
          <w:tcPr>
            <w:tcW w:w="152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организовывать оформление гостиничной документации, составление, учет и хранение отчетных данных</w:t>
            </w:r>
          </w:p>
        </w:tc>
        <w:tc>
          <w:tcPr>
            <w:tcW w:w="16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систему документооборота</w:t>
            </w:r>
          </w:p>
        </w:tc>
      </w:tr>
      <w:tr w:rsidR="007F5A30" w:rsidRPr="009F7C76" w:rsidTr="003B33AC">
        <w:trPr>
          <w:trHeight w:val="637"/>
        </w:trPr>
        <w:tc>
          <w:tcPr>
            <w:tcW w:w="1840" w:type="pct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ПК 2.2. Организовывать деятельность сотрудников службы питания в соответствии с текущими планами и стандартами гостиницы</w:t>
            </w:r>
          </w:p>
        </w:tc>
        <w:tc>
          <w:tcPr>
            <w:tcW w:w="152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характеристика основной нормативной документации, регулирующей взаимоотношения гостиниц и потребителей</w:t>
            </w:r>
          </w:p>
        </w:tc>
      </w:tr>
      <w:tr w:rsidR="007F5A30" w:rsidRPr="009F7C76" w:rsidTr="003B33AC">
        <w:trPr>
          <w:trHeight w:val="637"/>
        </w:trPr>
        <w:tc>
          <w:tcPr>
            <w:tcW w:w="1840" w:type="pct"/>
          </w:tcPr>
          <w:p w:rsidR="007F5A30" w:rsidRPr="009F7C76" w:rsidRDefault="007F5A30" w:rsidP="003B33A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bCs/>
                <w:sz w:val="24"/>
                <w:szCs w:val="24"/>
              </w:rPr>
              <w:t>ПК 2.3. Контролировать текущую деятельность сотрудников службы питания для поддержания требуемого уровня качества обслуживания гостей</w:t>
            </w:r>
          </w:p>
        </w:tc>
        <w:tc>
          <w:tcPr>
            <w:tcW w:w="152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применять нормы трудового права при взаимодействии с подчиненным персоналом;</w:t>
            </w:r>
          </w:p>
        </w:tc>
        <w:tc>
          <w:tcPr>
            <w:tcW w:w="16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права и обязанности работников в сфере профессиональной деятельности</w:t>
            </w:r>
          </w:p>
        </w:tc>
      </w:tr>
      <w:tr w:rsidR="007F5A30" w:rsidRPr="009F7C76" w:rsidTr="003B33AC">
        <w:trPr>
          <w:trHeight w:val="637"/>
        </w:trPr>
        <w:tc>
          <w:tcPr>
            <w:tcW w:w="18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ПК 3.1. Планировать потребности службы обслуживания и эксплуатации номерного фонда в материальных ресурсах и персонале</w:t>
            </w:r>
          </w:p>
        </w:tc>
        <w:tc>
          <w:tcPr>
            <w:tcW w:w="152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организовывать оформление гостиничной документации, составление, учет и хранение отчетных данных</w:t>
            </w:r>
          </w:p>
        </w:tc>
        <w:tc>
          <w:tcPr>
            <w:tcW w:w="16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систему документооборота</w:t>
            </w:r>
          </w:p>
        </w:tc>
      </w:tr>
      <w:tr w:rsidR="007F5A30" w:rsidRPr="009F7C76" w:rsidTr="003B33AC">
        <w:trPr>
          <w:trHeight w:val="637"/>
        </w:trPr>
        <w:tc>
          <w:tcPr>
            <w:tcW w:w="18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ПК 3.2. 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</w:t>
            </w:r>
          </w:p>
        </w:tc>
        <w:tc>
          <w:tcPr>
            <w:tcW w:w="152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характеристика основной нормативной документации, регулирующей взаимоотношения гостиниц и потребителей</w:t>
            </w:r>
          </w:p>
        </w:tc>
      </w:tr>
      <w:tr w:rsidR="007F5A30" w:rsidRPr="009F7C76" w:rsidTr="003B33AC">
        <w:trPr>
          <w:trHeight w:val="637"/>
        </w:trPr>
        <w:tc>
          <w:tcPr>
            <w:tcW w:w="18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ПК 3.3. Контролировать текущую деятельность сотрудников службы обслуживания и эксплуатации номерного фонда для поддержания требуемого уровня качества обслуживания гостей</w:t>
            </w:r>
          </w:p>
        </w:tc>
        <w:tc>
          <w:tcPr>
            <w:tcW w:w="152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применять нормы трудового права при взаимодействии с подчиненным персоналом;</w:t>
            </w:r>
          </w:p>
        </w:tc>
        <w:tc>
          <w:tcPr>
            <w:tcW w:w="16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права и обязанности работников в сфере профессиональной деятельности</w:t>
            </w:r>
          </w:p>
        </w:tc>
      </w:tr>
      <w:tr w:rsidR="007F5A30" w:rsidRPr="009F7C76" w:rsidTr="003B33AC">
        <w:trPr>
          <w:trHeight w:val="637"/>
        </w:trPr>
        <w:tc>
          <w:tcPr>
            <w:tcW w:w="18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ПК 4.1. Планировать потребности службы бронирования и продаж в материальных ресурсах и персонале.</w:t>
            </w:r>
          </w:p>
        </w:tc>
        <w:tc>
          <w:tcPr>
            <w:tcW w:w="152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организовывать оформление гостиничной документации, составление, учет и хранение отчетных данных</w:t>
            </w:r>
          </w:p>
        </w:tc>
        <w:tc>
          <w:tcPr>
            <w:tcW w:w="16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систему документооборота</w:t>
            </w:r>
          </w:p>
        </w:tc>
      </w:tr>
      <w:tr w:rsidR="007F5A30" w:rsidRPr="009F7C76" w:rsidTr="003B33AC">
        <w:trPr>
          <w:trHeight w:val="637"/>
        </w:trPr>
        <w:tc>
          <w:tcPr>
            <w:tcW w:w="18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 xml:space="preserve">ПК 4.2. Организовывать деятельность сотрудников службы бронирования и продаж в соответствии с текущими планами и </w:t>
            </w:r>
            <w:r w:rsidRPr="009F7C76">
              <w:rPr>
                <w:bCs/>
                <w:szCs w:val="24"/>
              </w:rPr>
              <w:lastRenderedPageBreak/>
              <w:t>стандартами гостиницы.</w:t>
            </w:r>
          </w:p>
        </w:tc>
        <w:tc>
          <w:tcPr>
            <w:tcW w:w="152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lastRenderedPageBreak/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специфика договорных отношений с гостями отеля</w:t>
            </w:r>
          </w:p>
        </w:tc>
      </w:tr>
      <w:tr w:rsidR="007F5A30" w:rsidRPr="009F7C76" w:rsidTr="003B33AC">
        <w:trPr>
          <w:trHeight w:val="637"/>
        </w:trPr>
        <w:tc>
          <w:tcPr>
            <w:tcW w:w="18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lastRenderedPageBreak/>
              <w:t>ПК 4.3. Контролировать текущую деятельность сотрудников службы бронирования и продаж для поддержания требуемого уровня качества обслуживания гостей.</w:t>
            </w:r>
          </w:p>
        </w:tc>
        <w:tc>
          <w:tcPr>
            <w:tcW w:w="152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применять нормы трудового права при взаимодействии с подчиненным персоналом;</w:t>
            </w:r>
          </w:p>
        </w:tc>
        <w:tc>
          <w:tcPr>
            <w:tcW w:w="1640" w:type="pct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права и обязанности работников в сфере профессиональной деятельности</w:t>
            </w:r>
          </w:p>
        </w:tc>
      </w:tr>
    </w:tbl>
    <w:p w:rsidR="007F5A30" w:rsidRPr="009F7C76" w:rsidRDefault="007F5A30" w:rsidP="007F5A30">
      <w:pPr>
        <w:rPr>
          <w:szCs w:val="24"/>
        </w:rPr>
      </w:pPr>
    </w:p>
    <w:p w:rsidR="007F5A30" w:rsidRPr="009F7C76" w:rsidRDefault="007F5A30" w:rsidP="00F451E6">
      <w:pPr>
        <w:pStyle w:val="1"/>
      </w:pPr>
      <w:r w:rsidRPr="009F7C76">
        <w:br w:type="page"/>
      </w:r>
      <w:bookmarkStart w:id="23" w:name="_Toc96959083"/>
      <w:r w:rsidRPr="009F7C76">
        <w:lastRenderedPageBreak/>
        <w:t>2. СТРУКТУРА И СОДЕРЖАНИЕ УЧЕБНОЙ ДИСЦИПЛИНЫ</w:t>
      </w:r>
      <w:bookmarkEnd w:id="23"/>
    </w:p>
    <w:p w:rsidR="007F5A30" w:rsidRPr="009F7C76" w:rsidRDefault="007F5A30" w:rsidP="00F451E6">
      <w:pPr>
        <w:spacing w:after="240"/>
        <w:ind w:firstLine="709"/>
        <w:rPr>
          <w:b/>
          <w:szCs w:val="24"/>
        </w:rPr>
      </w:pPr>
      <w:r w:rsidRPr="009F7C76">
        <w:rPr>
          <w:b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7F5A30" w:rsidRPr="009F7C76" w:rsidTr="003B33AC">
        <w:trPr>
          <w:trHeight w:val="490"/>
        </w:trPr>
        <w:tc>
          <w:tcPr>
            <w:tcW w:w="4073" w:type="pct"/>
            <w:vAlign w:val="center"/>
          </w:tcPr>
          <w:p w:rsidR="007F5A30" w:rsidRPr="009F7C76" w:rsidRDefault="007F5A30" w:rsidP="003B33AC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7F5A30" w:rsidRPr="009F7C76" w:rsidRDefault="007F5A30" w:rsidP="003B33AC">
            <w:pPr>
              <w:rPr>
                <w:b/>
                <w:iCs/>
                <w:szCs w:val="24"/>
              </w:rPr>
            </w:pPr>
            <w:r w:rsidRPr="009F7C76">
              <w:rPr>
                <w:b/>
                <w:iCs/>
                <w:szCs w:val="24"/>
              </w:rPr>
              <w:t>Объем часов</w:t>
            </w:r>
          </w:p>
        </w:tc>
      </w:tr>
      <w:tr w:rsidR="007F5A30" w:rsidRPr="009F7C76" w:rsidTr="003B33AC">
        <w:trPr>
          <w:trHeight w:val="490"/>
        </w:trPr>
        <w:tc>
          <w:tcPr>
            <w:tcW w:w="4073" w:type="pct"/>
            <w:vAlign w:val="center"/>
          </w:tcPr>
          <w:p w:rsidR="007F5A30" w:rsidRPr="00A11171" w:rsidRDefault="007F5A30" w:rsidP="003B33AC">
            <w:pPr>
              <w:rPr>
                <w:szCs w:val="24"/>
              </w:rPr>
            </w:pPr>
            <w:r w:rsidRPr="00A11171">
              <w:rPr>
                <w:szCs w:val="24"/>
              </w:rPr>
              <w:t>Объем учебной дисциплины</w:t>
            </w:r>
          </w:p>
        </w:tc>
        <w:tc>
          <w:tcPr>
            <w:tcW w:w="927" w:type="pct"/>
            <w:vAlign w:val="center"/>
          </w:tcPr>
          <w:p w:rsidR="007F5A30" w:rsidRPr="00F164BC" w:rsidRDefault="007F5A30" w:rsidP="003B33AC">
            <w:pPr>
              <w:jc w:val="center"/>
              <w:rPr>
                <w:b/>
                <w:iCs/>
                <w:szCs w:val="24"/>
              </w:rPr>
            </w:pPr>
            <w:r w:rsidRPr="00F164BC">
              <w:rPr>
                <w:b/>
                <w:iCs/>
                <w:szCs w:val="24"/>
              </w:rPr>
              <w:t>68</w:t>
            </w:r>
          </w:p>
        </w:tc>
      </w:tr>
      <w:tr w:rsidR="007F5A30" w:rsidRPr="009F7C76" w:rsidTr="003B33AC">
        <w:trPr>
          <w:trHeight w:val="490"/>
        </w:trPr>
        <w:tc>
          <w:tcPr>
            <w:tcW w:w="5000" w:type="pct"/>
            <w:gridSpan w:val="2"/>
            <w:vAlign w:val="center"/>
          </w:tcPr>
          <w:p w:rsidR="007F5A30" w:rsidRPr="009F7C76" w:rsidRDefault="007F5A30" w:rsidP="003B33AC">
            <w:pPr>
              <w:rPr>
                <w:iCs/>
                <w:szCs w:val="24"/>
              </w:rPr>
            </w:pPr>
            <w:r w:rsidRPr="009F7C76">
              <w:rPr>
                <w:szCs w:val="24"/>
              </w:rPr>
              <w:t>в том числе:</w:t>
            </w:r>
          </w:p>
        </w:tc>
      </w:tr>
      <w:tr w:rsidR="007F5A30" w:rsidRPr="009F7C76" w:rsidTr="003B33AC">
        <w:trPr>
          <w:trHeight w:val="490"/>
        </w:trPr>
        <w:tc>
          <w:tcPr>
            <w:tcW w:w="4073" w:type="pct"/>
            <w:vAlign w:val="center"/>
          </w:tcPr>
          <w:p w:rsidR="007F5A30" w:rsidRPr="009F7C76" w:rsidRDefault="007F5A30" w:rsidP="008D0DF7">
            <w:pPr>
              <w:rPr>
                <w:szCs w:val="24"/>
              </w:rPr>
            </w:pPr>
            <w:r w:rsidRPr="009F7C76">
              <w:rPr>
                <w:szCs w:val="24"/>
              </w:rPr>
              <w:t>теоретическое обучение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7F5A30" w:rsidRPr="009F7C76" w:rsidRDefault="008D0DF7" w:rsidP="003B33AC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</w:t>
            </w:r>
          </w:p>
        </w:tc>
      </w:tr>
      <w:tr w:rsidR="007F5A30" w:rsidRPr="009F7C76" w:rsidTr="003B33AC">
        <w:trPr>
          <w:trHeight w:val="490"/>
        </w:trPr>
        <w:tc>
          <w:tcPr>
            <w:tcW w:w="4073" w:type="pct"/>
            <w:vAlign w:val="center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7F5A30" w:rsidRPr="009F7C76" w:rsidRDefault="008D0DF7" w:rsidP="003B33AC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24</w:t>
            </w:r>
          </w:p>
        </w:tc>
      </w:tr>
      <w:tr w:rsidR="007F5A30" w:rsidRPr="009F7C76" w:rsidTr="003B33AC">
        <w:trPr>
          <w:trHeight w:val="490"/>
        </w:trPr>
        <w:tc>
          <w:tcPr>
            <w:tcW w:w="4073" w:type="pct"/>
            <w:vAlign w:val="center"/>
          </w:tcPr>
          <w:p w:rsidR="007F5A30" w:rsidRPr="00A11171" w:rsidRDefault="007F5A30" w:rsidP="003B33AC">
            <w:pPr>
              <w:rPr>
                <w:iCs/>
                <w:szCs w:val="24"/>
              </w:rPr>
            </w:pPr>
            <w:r w:rsidRPr="00A11171">
              <w:rPr>
                <w:iCs/>
                <w:szCs w:val="24"/>
              </w:rPr>
              <w:t>Промежуточная аттестация в форме дифференцированного зачёта</w:t>
            </w:r>
          </w:p>
        </w:tc>
        <w:tc>
          <w:tcPr>
            <w:tcW w:w="927" w:type="pct"/>
            <w:vAlign w:val="center"/>
          </w:tcPr>
          <w:p w:rsidR="007F5A30" w:rsidRPr="005476B7" w:rsidRDefault="007F5A30" w:rsidP="003B33AC">
            <w:pPr>
              <w:jc w:val="center"/>
              <w:rPr>
                <w:iCs/>
                <w:szCs w:val="24"/>
              </w:rPr>
            </w:pPr>
            <w:r w:rsidRPr="005476B7">
              <w:rPr>
                <w:iCs/>
                <w:szCs w:val="24"/>
              </w:rPr>
              <w:t>2</w:t>
            </w:r>
          </w:p>
        </w:tc>
      </w:tr>
    </w:tbl>
    <w:p w:rsidR="007F5A30" w:rsidRPr="009F7C76" w:rsidRDefault="007F5A30" w:rsidP="007F5A30">
      <w:pPr>
        <w:rPr>
          <w:b/>
          <w:szCs w:val="24"/>
        </w:rPr>
      </w:pPr>
    </w:p>
    <w:p w:rsidR="007F5A30" w:rsidRPr="009F7C76" w:rsidRDefault="007F5A30" w:rsidP="007F5A30">
      <w:pPr>
        <w:rPr>
          <w:b/>
          <w:szCs w:val="24"/>
        </w:rPr>
      </w:pPr>
    </w:p>
    <w:p w:rsidR="007F5A30" w:rsidRPr="009F7C76" w:rsidRDefault="007F5A30" w:rsidP="007F5A30">
      <w:pPr>
        <w:rPr>
          <w:b/>
          <w:szCs w:val="24"/>
        </w:rPr>
      </w:pPr>
    </w:p>
    <w:p w:rsidR="007F5A30" w:rsidRPr="009F7C76" w:rsidRDefault="007F5A30" w:rsidP="007F5A30">
      <w:pPr>
        <w:rPr>
          <w:b/>
          <w:szCs w:val="24"/>
        </w:rPr>
      </w:pPr>
    </w:p>
    <w:p w:rsidR="007F5A30" w:rsidRPr="009F7C76" w:rsidRDefault="007F5A30" w:rsidP="007F5A30">
      <w:pPr>
        <w:rPr>
          <w:b/>
        </w:rPr>
        <w:sectPr w:rsidR="007F5A30" w:rsidRPr="009F7C76" w:rsidSect="00212571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7F5A30" w:rsidRPr="009F7C76" w:rsidRDefault="007F5A30" w:rsidP="00F451E6">
      <w:pPr>
        <w:spacing w:line="360" w:lineRule="auto"/>
        <w:ind w:firstLine="709"/>
        <w:rPr>
          <w:b/>
          <w:bCs/>
          <w:szCs w:val="24"/>
        </w:rPr>
      </w:pPr>
      <w:r w:rsidRPr="009F7C76">
        <w:rPr>
          <w:b/>
          <w:szCs w:val="24"/>
        </w:rPr>
        <w:lastRenderedPageBreak/>
        <w:t>2.2. Тематический план и содержание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8303"/>
        <w:gridCol w:w="1337"/>
        <w:gridCol w:w="2486"/>
      </w:tblGrid>
      <w:tr w:rsidR="007F5A30" w:rsidRPr="009F7C76" w:rsidTr="00F451E6">
        <w:trPr>
          <w:trHeight w:val="20"/>
        </w:trPr>
        <w:tc>
          <w:tcPr>
            <w:tcW w:w="820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>Наименование разделов и тем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>Объем часов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>Осваиваемые элементы компетенций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 w:val="restart"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>Введение</w:t>
            </w:r>
          </w:p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  <w:highlight w:val="yellow"/>
              </w:rPr>
            </w:pPr>
            <w:r w:rsidRPr="009F7C76">
              <w:rPr>
                <w:b/>
                <w:bCs/>
                <w:color w:val="000000"/>
                <w:szCs w:val="24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91101E">
              <w:rPr>
                <w:color w:val="000000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8A0E3E" w:rsidP="00F451E6">
            <w:pPr>
              <w:contextualSpacing/>
              <w:rPr>
                <w:bCs/>
                <w:color w:val="000000"/>
                <w:szCs w:val="24"/>
                <w:highlight w:val="yellow"/>
              </w:rPr>
            </w:pPr>
            <w:r>
              <w:rPr>
                <w:bCs/>
                <w:color w:val="000000"/>
                <w:szCs w:val="24"/>
              </w:rPr>
              <w:t xml:space="preserve">1. </w:t>
            </w:r>
            <w:r w:rsidR="007F5A30" w:rsidRPr="009F7C76">
              <w:rPr>
                <w:bCs/>
                <w:color w:val="000000"/>
                <w:szCs w:val="24"/>
              </w:rPr>
              <w:t xml:space="preserve">Понятие правового и документационного обеспечения в сфере профессиональной деятельности. 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01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  <w:highlight w:val="yellow"/>
              </w:rPr>
            </w:pPr>
            <w:r w:rsidRPr="009F7C76">
              <w:rPr>
                <w:bCs/>
                <w:color w:val="000000"/>
                <w:szCs w:val="24"/>
              </w:rPr>
              <w:t>2. Значение учебной дисциплины в профессиональной подготовке специалистов гостиничного бизнеса.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01</w:t>
            </w:r>
          </w:p>
        </w:tc>
      </w:tr>
      <w:tr w:rsidR="007F5A30" w:rsidRPr="009F7C76" w:rsidTr="00F451E6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7F5A30" w:rsidRPr="00E0081D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E0081D">
              <w:rPr>
                <w:b/>
                <w:bCs/>
                <w:color w:val="000000"/>
                <w:szCs w:val="24"/>
              </w:rPr>
              <w:t>Раздел 1. Основы предпринимательского и гражданского права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F5A30" w:rsidRPr="00E0081D" w:rsidRDefault="007F5A30" w:rsidP="00F451E6">
            <w:pPr>
              <w:contextualSpacing/>
              <w:jc w:val="center"/>
              <w:rPr>
                <w:b/>
                <w:color w:val="000000"/>
                <w:szCs w:val="24"/>
              </w:rPr>
            </w:pPr>
            <w:r w:rsidRPr="00E0081D">
              <w:rPr>
                <w:b/>
                <w:bCs/>
                <w:color w:val="000000"/>
                <w:szCs w:val="24"/>
              </w:rPr>
              <w:t>22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E0081D" w:rsidRDefault="007F5A30" w:rsidP="00F451E6">
            <w:pPr>
              <w:contextualSpacing/>
              <w:rPr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 w:val="restart"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>Тема 1.1. Правовое регулирование предпринимательской деятельности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91101E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1. Понятие предпринимательской деятельности, ее признаки.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11, ПК 2.2, ПК 3.2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2. Понятие, предмет, принципы и источники российского гражданского права.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06, ОК 02, ПК 2.2, ПК 3.2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3. Имущественные и связанные с ними личные неимущественные отношения.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11, ПК 2.2, ПК 3.2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4. Гражданские правоотношения: понятие, виды, структура. Юридические факты в гражданских правоотношениях.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11, ПК 2.2, ПК 3.2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5. Действие законодательных актов и других нормативных документов, регулирующих предпринимательскую деятельность в РФ.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06, ПК 2.2, ПК 3.2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 w:val="restart"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>Тема 1.2. Юридические лица и индивидуальные предприниматели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91101E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324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1. Понятие и признаки юридического лица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11, ПК 2.2, ПК 3.2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2. Образование, реорганизация и прекращение деятельности юридических лиц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11, ПК 2.2, ПК 3.2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3. Отдельные виды юридических лиц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11, ПК 2.2, ПК 3.2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4. Индивидуальные предприниматели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11, ПК 2.2, ПК 3.2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91101E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color w:val="000000"/>
                <w:szCs w:val="24"/>
              </w:rPr>
            </w:pPr>
            <w:r w:rsidRPr="009F7C76">
              <w:rPr>
                <w:color w:val="000000"/>
                <w:szCs w:val="24"/>
              </w:rPr>
              <w:t>Практическая работ № 1.</w:t>
            </w:r>
            <w:r w:rsidRPr="009F7C76">
              <w:rPr>
                <w:bCs/>
                <w:color w:val="000000"/>
                <w:szCs w:val="24"/>
              </w:rPr>
              <w:t xml:space="preserve"> Составление учредительных документов гостиницы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91101E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 w:val="restart"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>Тема 1.3. Сделки, представительство, сроки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91101E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1. Сделки: понятие, содержание, форма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11, ОК 02, ПК 1.2, ПК 4.2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2. Представительство и доверенность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11, ПК 4.2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3. Сроки осуществления и защиты гражданских прав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01, ОК 06, ПК 2.2, ПК 3.2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91101E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color w:val="000000"/>
                <w:szCs w:val="24"/>
              </w:rPr>
            </w:pPr>
            <w:r w:rsidRPr="009F7C76">
              <w:rPr>
                <w:color w:val="000000"/>
                <w:szCs w:val="24"/>
              </w:rPr>
              <w:t>Практическая работ № 2.</w:t>
            </w:r>
            <w:r w:rsidRPr="009F7C76">
              <w:rPr>
                <w:bCs/>
                <w:color w:val="000000"/>
                <w:szCs w:val="24"/>
              </w:rPr>
              <w:t xml:space="preserve"> </w:t>
            </w:r>
            <w:r w:rsidRPr="009F7C76">
              <w:rPr>
                <w:color w:val="000000"/>
                <w:szCs w:val="24"/>
              </w:rPr>
              <w:t>Решение ситуационных профессиональных задач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91101E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 w:val="restart"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lastRenderedPageBreak/>
              <w:t>Тема 1.4. Обязательственное право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91101E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1. Общие положения об обязательствах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11, ПК 2.2, ПК 3.2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2. Общие положение о договорах. Публичный договор и его роль в гостиничной индустрии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11, ПК 1.2, ПК 4.2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3. Порядок заключения, изменения и расторжения договора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11, ПК 1.2, ПК 2.2, ПК 3.2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4. Отдельные виды обязательств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11, ПК 2.2, ПК 3.2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91101E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color w:val="000000"/>
                <w:szCs w:val="24"/>
              </w:rPr>
            </w:pPr>
            <w:r w:rsidRPr="009F7C76">
              <w:rPr>
                <w:color w:val="000000"/>
                <w:szCs w:val="24"/>
              </w:rPr>
              <w:t>Практическая работ № 3.</w:t>
            </w:r>
            <w:r w:rsidRPr="009F7C76">
              <w:rPr>
                <w:bCs/>
                <w:color w:val="000000"/>
                <w:szCs w:val="24"/>
              </w:rPr>
              <w:t xml:space="preserve"> Составление договоров, применяющихся в гостиничной сфере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91101E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 w:val="restart"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>Тема 1.5. Правовое регулирование гостеприимства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91101E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1. Защита прав потребителей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11, ПК 1.2, ПК 4.2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2. Международная гостиничная конвенция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11, ПК 1.2, ПК 4.2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3. Общие требования к правилам предоставления услуг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11, ПК 1.2, ПК 4.2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4. Правовое регулирование рекламы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11, ПК 1.2, ПК 4.2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91101E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color w:val="000000"/>
                <w:szCs w:val="24"/>
              </w:rPr>
            </w:pPr>
            <w:r w:rsidRPr="009F7C76">
              <w:rPr>
                <w:color w:val="000000"/>
                <w:szCs w:val="24"/>
              </w:rPr>
              <w:t>Практическая работ № 4.</w:t>
            </w:r>
            <w:r w:rsidRPr="009F7C76">
              <w:rPr>
                <w:bCs/>
                <w:color w:val="000000"/>
                <w:szCs w:val="24"/>
              </w:rPr>
              <w:t xml:space="preserve"> </w:t>
            </w:r>
            <w:r w:rsidRPr="009F7C76">
              <w:rPr>
                <w:color w:val="000000"/>
                <w:szCs w:val="24"/>
              </w:rPr>
              <w:t>Решение ситуационных профессиональных задач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91101E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color w:val="000000"/>
                <w:szCs w:val="24"/>
              </w:rPr>
            </w:pPr>
            <w:r w:rsidRPr="009F7C76">
              <w:rPr>
                <w:color w:val="000000"/>
                <w:szCs w:val="24"/>
              </w:rPr>
              <w:t>Практическая работ № 5. Дискуссия «Влияние Международной гостиничной конвенции на развитие индустрии гостеприимства в России»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91101E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>Раздел 2. Трудовое право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F5A30" w:rsidRPr="009F7C76" w:rsidRDefault="00CB0EDF" w:rsidP="00F451E6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 w:val="restart"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>Тема 2.1. Правовое регулирование занятости и трудоустройства в Российской Федерации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91101E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1. Трудовое право как отрасль права РФ: понятие, предмет. Трудовые правоотношения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02, ОК 04, ПК 1.3, ПК 2.3, ПК 3.3, ПК 4.3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 xml:space="preserve">2. Изучение трудового законодательства разных уровней: федеральное, субъектов РФ и локальных нормативных актов. 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02, ОК 04, ПК 1.3, ПК 2.3, ПК 3.3, ПК 4.3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3. Особенности трудовых отношений в сфере гостиничном бизнесе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04, ОК 03, ПК 1.3, ПК 2.3, ПК 3.3, ПК 4.3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4. Правовое положение Федеральной службы по труду и занятости, ее функции. Контроль за соблюдением законодательства о занятости и социальных гарантия.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04, ПК 1.3, ПК 2.3, ПК 3.3, ПК 4.3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 w:val="restart"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lastRenderedPageBreak/>
              <w:t>Тема 2.2. Трудовой договор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91101E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1. Трудовой договор: понятие, стороны, содержание, сроки, форма. Отличия от гражданско-правового договора.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04, ПК 1.3, ПК 2.3, ПК 3.3, ПК 4.3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2. Порядок заключения трудового договора: возрастной ценз, гарантии, необходимые документы для работы в гостинице, испытательный срок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04, ОК 03, ПК 1.3, ПК 2.3, ПК 3.3, ПК 4.3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3. Определение оснований прекращения трудового договора. Изменения трудового договора (переводы и перемещения)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04, ПК 1.3, ПК 2.3, ПК 3.3, ПК 4.3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4. Трудовой договор и право социального обеспечения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04, ПК 1.3, ПК 2.3, ПК 3.3, ПК 4.3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91101E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color w:val="000000"/>
                <w:szCs w:val="24"/>
              </w:rPr>
            </w:pPr>
            <w:r w:rsidRPr="009F7C76">
              <w:rPr>
                <w:color w:val="000000"/>
                <w:szCs w:val="24"/>
              </w:rPr>
              <w:t>Практическая работ № 6.</w:t>
            </w:r>
            <w:r w:rsidRPr="009F7C76">
              <w:rPr>
                <w:bCs/>
                <w:color w:val="000000"/>
                <w:szCs w:val="24"/>
              </w:rPr>
              <w:t xml:space="preserve"> Составление трудового договора с сотрудником гостиницы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91101E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color w:val="000000"/>
                <w:szCs w:val="24"/>
              </w:rPr>
            </w:pPr>
            <w:r w:rsidRPr="009F7C76">
              <w:rPr>
                <w:color w:val="000000"/>
                <w:szCs w:val="24"/>
              </w:rPr>
              <w:t xml:space="preserve">Практическая работ № </w:t>
            </w:r>
            <w:r w:rsidRPr="009F7C76">
              <w:rPr>
                <w:bCs/>
                <w:color w:val="000000"/>
                <w:szCs w:val="24"/>
              </w:rPr>
              <w:t xml:space="preserve">7. </w:t>
            </w:r>
            <w:r w:rsidRPr="009F7C76">
              <w:rPr>
                <w:color w:val="000000"/>
                <w:szCs w:val="24"/>
              </w:rPr>
              <w:t>Решение ситуационных профессиональных задач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91101E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 w:val="restart"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>Тема 2.3. Рабочее время и время отдыха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91101E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1. Понятие рабочего времени. Виды рабочего времени. Учет рабочего времени. Нормальная продолжительность рабочего времени.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04, ОК 03, ПК 1.3, ПК 2.3, ПК 3.3, ПК 4.3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2. Определение понятия сокращенной продолжительности рабочего времени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04, ПК 1.3, ПК 2.3, ПК 3.3, ПК 4.3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3. Ненормированное рабочее время. Режим рабочего времени в гостиничной индустрии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04, ПК 1.3, ПК 2.3, ПК 3.3, ПК 4.3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4. Понятие времени отдыха. Виды времени отдыха. Выходные дни. Отпуска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04, ПК 1.3, ПК 2.3, ПК 3.3, ПК 4.3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91101E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color w:val="000000"/>
                <w:szCs w:val="24"/>
              </w:rPr>
            </w:pPr>
            <w:r w:rsidRPr="009F7C76">
              <w:rPr>
                <w:color w:val="000000"/>
                <w:szCs w:val="24"/>
              </w:rPr>
              <w:t>Практическая работ № 8.</w:t>
            </w:r>
            <w:r w:rsidRPr="009F7C76">
              <w:rPr>
                <w:bCs/>
                <w:color w:val="000000"/>
                <w:szCs w:val="24"/>
              </w:rPr>
              <w:t xml:space="preserve"> </w:t>
            </w:r>
            <w:r w:rsidRPr="009F7C76">
              <w:rPr>
                <w:color w:val="000000"/>
                <w:szCs w:val="24"/>
              </w:rPr>
              <w:t>Решение ситуационных профессиональных задач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91101E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 w:val="restart"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>Тема 2.4. Заработная плата и ответственность за нарушение трудового законодательства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91101E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1. Оплата труда: основные понятия, гарантии, формы. Заработная плата: установление, системы, порядок выплаты, ограничение удержаний. Ответственность за задержку выплаты заработной платы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04, ПК 1.3, ПК 2.3, ПК 3.3, ПК 4.3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2. Изучение порядка исчисления средней заработной платы. Гарантийные и симулирующие выплаты.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04, ПК 1.3, ПК 2.3, ПК 3.3, ПК 4.3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3. Определение оплаты труда различных категорий работников, в особых условиях и при других отклонениях от нормальных условий труда.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04, ПК 1.3, ПК 2.3, ПК 3.3, ПК 4.3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4. Гарантии и компенсации работникам. Особенности материальной ответственности в гостиничной индустрии.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04, ПК 1.3, ПК 2.3, ПК 3.3, ПК 4.3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91101E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color w:val="000000"/>
                <w:szCs w:val="24"/>
              </w:rPr>
            </w:pPr>
            <w:r w:rsidRPr="009F7C76">
              <w:rPr>
                <w:color w:val="000000"/>
                <w:szCs w:val="24"/>
              </w:rPr>
              <w:t>Практическая работ № 9.</w:t>
            </w:r>
            <w:r w:rsidRPr="009F7C76">
              <w:rPr>
                <w:bCs/>
                <w:color w:val="000000"/>
                <w:szCs w:val="24"/>
              </w:rPr>
              <w:t xml:space="preserve"> Разбор расчетных листков и расчет различных выплат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91101E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7F5A30" w:rsidRPr="009F7C76" w:rsidRDefault="007F5A30" w:rsidP="00F451E6">
            <w:pPr>
              <w:tabs>
                <w:tab w:val="left" w:pos="2385"/>
              </w:tabs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>Раздел 3. Административное право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 w:val="restart"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>Тема 3.1. Административные правонарушения и административная ответственность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91101E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 xml:space="preserve">1. Административное право как отрасль и его источники 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02, ОК 07, ПК 1.1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2. Административные правонарушения: понятие, признаки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02, ОК 07, ПК 1.1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3. Ответственность при оказании услуг по размещению и проживанию.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02, ОК 07, ПК 1.1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4. Изучение понятия и видов административных взысканий</w:t>
            </w:r>
            <w:r w:rsidRPr="009F7C76">
              <w:rPr>
                <w:bCs/>
                <w:color w:val="000000"/>
                <w:sz w:val="22"/>
                <w:szCs w:val="24"/>
              </w:rPr>
              <w:tab/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07, ПК 1.1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91101E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color w:val="000000"/>
                <w:szCs w:val="24"/>
              </w:rPr>
            </w:pPr>
            <w:r w:rsidRPr="009F7C76">
              <w:rPr>
                <w:color w:val="000000"/>
                <w:szCs w:val="24"/>
              </w:rPr>
              <w:t>Практическая работ № 10.</w:t>
            </w:r>
            <w:r w:rsidRPr="009F7C76">
              <w:rPr>
                <w:bCs/>
                <w:color w:val="000000"/>
                <w:szCs w:val="24"/>
              </w:rPr>
              <w:t xml:space="preserve"> </w:t>
            </w:r>
            <w:r w:rsidRPr="009F7C76">
              <w:rPr>
                <w:color w:val="000000"/>
                <w:szCs w:val="24"/>
              </w:rPr>
              <w:t>Написание жалобы на действия должностного лица.</w:t>
            </w:r>
            <w:r w:rsidRPr="009F7C76">
              <w:rPr>
                <w:color w:val="000000"/>
                <w:szCs w:val="24"/>
                <w:lang w:eastAsia="en-US"/>
              </w:rPr>
              <w:t xml:space="preserve"> Написание иска о возмещении морального вреда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91101E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 w:val="restart"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>Тема 3.2. Нормы защиты нарушенных прав и судебный порядок разрешения административных споров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91101E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1. Конституционные нормы защиты нарушенных прав.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07, ПК 1.1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2. Правовые нормы защиты прав в соответствии с КоАП.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07, ПК 1.1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3. Защита прав и законных интересов гостиниц-юридических лиц и физических лиц.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07, ОК 11, ПК 1.1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4. Определение судебного порядка разрешения споров по делам об административных правонарушениях.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07, ОК 11, ПК 1.1</w:t>
            </w:r>
          </w:p>
        </w:tc>
      </w:tr>
      <w:tr w:rsidR="007F5A30" w:rsidRPr="009F7C76" w:rsidTr="00F451E6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>Раздел 4. Документационное обеспечение профессиональной деятельности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>1</w:t>
            </w:r>
            <w:r w:rsidR="0091101E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 w:val="restart"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>Тема 4.1. Делопроизводство и общие нормы оформления документов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91101E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1. Документ и его функции.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05, ОК 09, ОК 10, ПК 2.1, ПК 3.1, ПК 4.1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2. Нормативно-методическая база документационного обеспечения управления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02, ОК 09, ОК 10, ПК 2.1, ПК 3.1, ПК 4.1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3. Требования к составлению и оформлению деловых документов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05, ОК 09, ОК 10, ПК 2.1, ПК 3.1, ПК 4.1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4. Классификация и структура организационно-распорядительных документов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 xml:space="preserve">ОК 05, ОК 09, ОК 10, </w:t>
            </w:r>
            <w:r w:rsidRPr="009F7C76">
              <w:rPr>
                <w:bCs/>
                <w:color w:val="000000"/>
                <w:szCs w:val="24"/>
              </w:rPr>
              <w:lastRenderedPageBreak/>
              <w:t>ПК 2.1, ПК 3.1, ПК 4.1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 w:val="restart"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lastRenderedPageBreak/>
              <w:t>Тема 4.2. Основные виды управленческих документов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91101E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1. Организационные документы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09, ОК 10, ПК 2.1, ПК 3.1, ПК 4.1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2. Распорядительные документы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09, ОК 10, ПК 2.1, ПК 3.1, ПК 4.1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3. Виды информационно-справочных документов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09, ОК 10, ПК 2.1, ПК 3.1, ПК 4.1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91101E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color w:val="000000"/>
                <w:szCs w:val="24"/>
              </w:rPr>
            </w:pPr>
            <w:r w:rsidRPr="009F7C76">
              <w:rPr>
                <w:color w:val="000000"/>
                <w:szCs w:val="24"/>
              </w:rPr>
              <w:t>Практическая работ № 11.</w:t>
            </w:r>
            <w:r w:rsidRPr="009F7C76">
              <w:rPr>
                <w:bCs/>
                <w:color w:val="000000"/>
                <w:szCs w:val="24"/>
              </w:rPr>
              <w:t xml:space="preserve"> Составления организационных и распорядительных документов гостиницы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91101E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 w:val="restart"/>
            <w:shd w:val="clear" w:color="auto" w:fill="auto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>Тема 4.3. Организация работы с документами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7F5A30" w:rsidRPr="0091101E" w:rsidRDefault="0091101E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91101E">
              <w:rPr>
                <w:bCs/>
                <w:color w:val="000000"/>
                <w:szCs w:val="24"/>
              </w:rPr>
              <w:t>8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1. Понятие и принципы организации документооборота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09, ОК 10, ПК 2.1, ПК 3.1, ПК 4.1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2. Порядок ведения документации в гостинице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05, ОК 09, ОК 10, ПК 2.1, ПК 3.1, ПК 4.1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3. Документы по трудовым отношениям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05, ОК 09, ОК 10, ПК 2.1, ПК 3.1, ПК 4.1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4. Деловая речь и ее грамматические особенности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  <w:r w:rsidRPr="009F7C76">
              <w:rPr>
                <w:bCs/>
                <w:color w:val="000000"/>
                <w:szCs w:val="24"/>
              </w:rPr>
              <w:t>ОК 05, ПК 2.1, ПК 3.1, ПК 4.1</w:t>
            </w: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91101E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820" w:type="pct"/>
            <w:vMerge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color w:val="000000"/>
                <w:szCs w:val="24"/>
              </w:rPr>
            </w:pPr>
            <w:r w:rsidRPr="009F7C76">
              <w:rPr>
                <w:color w:val="000000"/>
                <w:szCs w:val="24"/>
              </w:rPr>
              <w:t>Практическая работ № 12.</w:t>
            </w:r>
            <w:r w:rsidRPr="009F7C76">
              <w:rPr>
                <w:bCs/>
                <w:color w:val="000000"/>
                <w:szCs w:val="24"/>
              </w:rPr>
              <w:t xml:space="preserve"> Составление деловых документов в гостиничной сфере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F5A30" w:rsidRPr="0091101E" w:rsidRDefault="007F5A30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91101E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Cs/>
                <w:color w:val="000000"/>
                <w:szCs w:val="24"/>
              </w:rPr>
            </w:pPr>
          </w:p>
        </w:tc>
      </w:tr>
      <w:tr w:rsidR="00CA268A" w:rsidRPr="009F7C76" w:rsidTr="00F451E6">
        <w:trPr>
          <w:trHeight w:val="20"/>
        </w:trPr>
        <w:tc>
          <w:tcPr>
            <w:tcW w:w="3682" w:type="pct"/>
            <w:gridSpan w:val="2"/>
            <w:shd w:val="clear" w:color="auto" w:fill="auto"/>
            <w:vAlign w:val="center"/>
          </w:tcPr>
          <w:p w:rsidR="00CA268A" w:rsidRPr="009F7C76" w:rsidRDefault="00CA268A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A11171">
              <w:rPr>
                <w:iCs/>
                <w:szCs w:val="24"/>
              </w:rPr>
              <w:t>Промежуточная аттестация в форме дифференцированного зачёта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A268A" w:rsidRPr="0091101E" w:rsidRDefault="00F164BC" w:rsidP="00F451E6">
            <w:pPr>
              <w:contextualSpacing/>
              <w:jc w:val="center"/>
              <w:rPr>
                <w:bCs/>
                <w:color w:val="000000"/>
                <w:szCs w:val="24"/>
              </w:rPr>
            </w:pPr>
            <w:r w:rsidRPr="0091101E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A268A" w:rsidRPr="009F7C76" w:rsidRDefault="00CA268A" w:rsidP="00F451E6">
            <w:pPr>
              <w:contextualSpacing/>
              <w:rPr>
                <w:bCs/>
                <w:color w:val="000000"/>
                <w:szCs w:val="24"/>
              </w:rPr>
            </w:pPr>
          </w:p>
        </w:tc>
      </w:tr>
      <w:tr w:rsidR="007F5A30" w:rsidRPr="009F7C76" w:rsidTr="00F451E6">
        <w:trPr>
          <w:trHeight w:val="20"/>
        </w:trPr>
        <w:tc>
          <w:tcPr>
            <w:tcW w:w="3682" w:type="pct"/>
            <w:gridSpan w:val="2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>Всего: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9F7C76">
              <w:rPr>
                <w:b/>
                <w:bCs/>
                <w:color w:val="000000"/>
                <w:szCs w:val="24"/>
              </w:rPr>
              <w:t>6</w:t>
            </w:r>
            <w:r w:rsidR="00F164BC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F5A30" w:rsidRPr="009F7C76" w:rsidRDefault="007F5A30" w:rsidP="00F451E6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</w:tr>
    </w:tbl>
    <w:p w:rsidR="007F5A30" w:rsidRPr="009F7C76" w:rsidRDefault="007F5A30" w:rsidP="007F5A30">
      <w:pPr>
        <w:rPr>
          <w:b/>
          <w:bCs/>
          <w:color w:val="FF0000"/>
          <w:szCs w:val="24"/>
        </w:rPr>
      </w:pPr>
    </w:p>
    <w:p w:rsidR="007F5A30" w:rsidRPr="009F7C76" w:rsidRDefault="007F5A30" w:rsidP="007F5A30">
      <w:pPr>
        <w:rPr>
          <w:szCs w:val="24"/>
        </w:rPr>
        <w:sectPr w:rsidR="007F5A30" w:rsidRPr="009F7C76" w:rsidSect="00212571"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7F5A30" w:rsidRPr="00F451E6" w:rsidRDefault="007F5A30" w:rsidP="00F451E6">
      <w:pPr>
        <w:pStyle w:val="1"/>
      </w:pPr>
      <w:bookmarkStart w:id="24" w:name="_Toc96959084"/>
      <w:r w:rsidRPr="009F7C76">
        <w:lastRenderedPageBreak/>
        <w:t>3. УСЛОВИЯ РЕАЛИЗАЦИИ ПРОГРАММЫ</w:t>
      </w:r>
      <w:bookmarkEnd w:id="24"/>
    </w:p>
    <w:p w:rsidR="007F5A30" w:rsidRPr="009F7C76" w:rsidRDefault="007F5A30" w:rsidP="00F451E6">
      <w:pPr>
        <w:spacing w:line="360" w:lineRule="auto"/>
        <w:ind w:firstLine="709"/>
        <w:rPr>
          <w:b/>
          <w:bCs/>
          <w:szCs w:val="24"/>
        </w:rPr>
      </w:pPr>
      <w:r w:rsidRPr="009F7C76">
        <w:rPr>
          <w:b/>
          <w:bCs/>
          <w:szCs w:val="24"/>
        </w:rPr>
        <w:t>3.1. Материально-техническое обеспечение</w:t>
      </w:r>
    </w:p>
    <w:p w:rsidR="007F5A30" w:rsidRPr="009F7C76" w:rsidRDefault="007F5A30" w:rsidP="00F451E6">
      <w:pPr>
        <w:spacing w:line="360" w:lineRule="auto"/>
        <w:ind w:firstLine="709"/>
        <w:rPr>
          <w:szCs w:val="24"/>
        </w:rPr>
      </w:pPr>
      <w:r w:rsidRPr="009F7C76">
        <w:rPr>
          <w:bCs/>
          <w:szCs w:val="24"/>
        </w:rPr>
        <w:t>Реализация программы</w:t>
      </w:r>
      <w:r w:rsidRPr="009F7C76">
        <w:rPr>
          <w:szCs w:val="24"/>
        </w:rPr>
        <w:t xml:space="preserve"> </w:t>
      </w:r>
      <w:r w:rsidRPr="000A66C8">
        <w:rPr>
          <w:bCs/>
          <w:szCs w:val="24"/>
        </w:rPr>
        <w:t>включает в себя</w:t>
      </w:r>
      <w:r w:rsidRPr="009F7C76">
        <w:rPr>
          <w:bCs/>
          <w:szCs w:val="24"/>
        </w:rPr>
        <w:t xml:space="preserve"> </w:t>
      </w:r>
      <w:r w:rsidRPr="009F7C76">
        <w:rPr>
          <w:szCs w:val="24"/>
        </w:rPr>
        <w:t xml:space="preserve">наличие учебного кабинета </w:t>
      </w:r>
      <w:r w:rsidR="001D5C63">
        <w:rPr>
          <w:szCs w:val="24"/>
        </w:rPr>
        <w:t>«</w:t>
      </w:r>
      <w:r w:rsidR="001D5C63" w:rsidRPr="001D5C63">
        <w:rPr>
          <w:szCs w:val="24"/>
        </w:rPr>
        <w:t>Гуманитарных, социально-экономических и правовых дисциплин</w:t>
      </w:r>
      <w:r w:rsidR="001D5C63">
        <w:rPr>
          <w:szCs w:val="24"/>
        </w:rPr>
        <w:t>»</w:t>
      </w:r>
      <w:r w:rsidRPr="009F7C76">
        <w:rPr>
          <w:szCs w:val="24"/>
        </w:rPr>
        <w:t>.</w:t>
      </w:r>
    </w:p>
    <w:p w:rsidR="007F5A30" w:rsidRPr="009F7C76" w:rsidRDefault="007F5A30" w:rsidP="00F451E6">
      <w:pPr>
        <w:spacing w:line="360" w:lineRule="auto"/>
        <w:ind w:firstLine="709"/>
        <w:rPr>
          <w:bCs/>
          <w:szCs w:val="24"/>
        </w:rPr>
      </w:pPr>
      <w:r w:rsidRPr="009F7C76">
        <w:rPr>
          <w:bCs/>
          <w:szCs w:val="24"/>
        </w:rPr>
        <w:t xml:space="preserve">Оборудование учебного кабинета и рабочих мест кабинета: </w:t>
      </w:r>
    </w:p>
    <w:p w:rsidR="007F5A30" w:rsidRPr="009F7C76" w:rsidRDefault="007F5A30" w:rsidP="00F451E6">
      <w:pPr>
        <w:pStyle w:val="a3"/>
        <w:numPr>
          <w:ilvl w:val="0"/>
          <w:numId w:val="2"/>
        </w:numPr>
        <w:spacing w:before="0" w:after="0" w:line="360" w:lineRule="auto"/>
        <w:ind w:left="0" w:firstLine="709"/>
        <w:rPr>
          <w:rFonts w:ascii="Times New Roman" w:hAnsi="Times New Roman"/>
          <w:bCs/>
        </w:rPr>
      </w:pPr>
      <w:r w:rsidRPr="009F7C76">
        <w:rPr>
          <w:rFonts w:ascii="Times New Roman" w:hAnsi="Times New Roman"/>
          <w:bCs/>
        </w:rPr>
        <w:t>посадочные места по количеству обучающихся;</w:t>
      </w:r>
    </w:p>
    <w:p w:rsidR="007F5A30" w:rsidRPr="009F7C76" w:rsidRDefault="007F5A30" w:rsidP="00F451E6">
      <w:pPr>
        <w:pStyle w:val="a3"/>
        <w:numPr>
          <w:ilvl w:val="0"/>
          <w:numId w:val="2"/>
        </w:numPr>
        <w:spacing w:before="0" w:after="0" w:line="360" w:lineRule="auto"/>
        <w:ind w:left="0" w:firstLine="709"/>
        <w:rPr>
          <w:rFonts w:ascii="Times New Roman" w:hAnsi="Times New Roman"/>
          <w:bCs/>
        </w:rPr>
      </w:pPr>
      <w:r w:rsidRPr="009F7C76">
        <w:rPr>
          <w:rFonts w:ascii="Times New Roman" w:hAnsi="Times New Roman"/>
          <w:bCs/>
        </w:rPr>
        <w:t>рабочее место преподавателя;</w:t>
      </w:r>
    </w:p>
    <w:p w:rsidR="007F5A30" w:rsidRPr="009F7C76" w:rsidRDefault="007F5A30" w:rsidP="00F451E6">
      <w:pPr>
        <w:spacing w:line="360" w:lineRule="auto"/>
        <w:ind w:firstLine="709"/>
        <w:rPr>
          <w:bCs/>
          <w:szCs w:val="24"/>
        </w:rPr>
      </w:pPr>
      <w:r w:rsidRPr="009F7C76">
        <w:rPr>
          <w:bCs/>
          <w:szCs w:val="24"/>
        </w:rPr>
        <w:t>Технические средства обучения:</w:t>
      </w:r>
    </w:p>
    <w:p w:rsidR="007F5A30" w:rsidRPr="009F7C76" w:rsidRDefault="007F5A30" w:rsidP="00F451E6">
      <w:pPr>
        <w:pStyle w:val="a3"/>
        <w:numPr>
          <w:ilvl w:val="0"/>
          <w:numId w:val="1"/>
        </w:numPr>
        <w:spacing w:before="0" w:after="0" w:line="360" w:lineRule="auto"/>
        <w:ind w:left="0" w:firstLine="709"/>
        <w:rPr>
          <w:rFonts w:ascii="Times New Roman" w:hAnsi="Times New Roman"/>
          <w:bCs/>
        </w:rPr>
      </w:pPr>
      <w:r w:rsidRPr="009F7C76">
        <w:rPr>
          <w:rFonts w:ascii="Times New Roman" w:hAnsi="Times New Roman"/>
          <w:bCs/>
        </w:rPr>
        <w:t>компьютер;</w:t>
      </w:r>
    </w:p>
    <w:p w:rsidR="007F5A30" w:rsidRPr="008A0E3E" w:rsidRDefault="009D2CAF" w:rsidP="00F451E6">
      <w:pPr>
        <w:pStyle w:val="a3"/>
        <w:numPr>
          <w:ilvl w:val="0"/>
          <w:numId w:val="1"/>
        </w:numPr>
        <w:spacing w:before="0" w:after="0" w:line="360" w:lineRule="auto"/>
        <w:ind w:left="0"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мультимедийное оборудование.</w:t>
      </w:r>
    </w:p>
    <w:p w:rsidR="007F5A30" w:rsidRPr="008A0E3E" w:rsidRDefault="007F5A30" w:rsidP="00F451E6">
      <w:pPr>
        <w:spacing w:line="360" w:lineRule="auto"/>
        <w:ind w:firstLine="709"/>
      </w:pPr>
      <w:r w:rsidRPr="00920E30">
        <w:rPr>
          <w:b/>
          <w:szCs w:val="24"/>
        </w:rPr>
        <w:t>3.2. Информационное обеспечение обучения</w:t>
      </w:r>
      <w:r w:rsidRPr="00F31E8B">
        <w:rPr>
          <w:bCs/>
        </w:rPr>
        <w:t xml:space="preserve"> </w:t>
      </w:r>
      <w:proofErr w:type="gramStart"/>
      <w:r w:rsidRPr="009F7C76">
        <w:rPr>
          <w:bCs/>
        </w:rPr>
        <w:t>Для</w:t>
      </w:r>
      <w:proofErr w:type="gramEnd"/>
      <w:r w:rsidRPr="009F7C76">
        <w:rPr>
          <w:bCs/>
        </w:rPr>
        <w:t xml:space="preserve"> реализации программы библиотечный фонд образовательной организации </w:t>
      </w:r>
      <w:r>
        <w:rPr>
          <w:bCs/>
        </w:rPr>
        <w:t>имеет</w:t>
      </w:r>
      <w:r w:rsidRPr="009F7C76">
        <w:rPr>
          <w:bCs/>
        </w:rPr>
        <w:t xml:space="preserve"> п</w:t>
      </w:r>
      <w:r w:rsidRPr="009F7C76">
        <w:rPr>
          <w:szCs w:val="24"/>
        </w:rPr>
        <w:t>ечатные и электронные образовательные и информац</w:t>
      </w:r>
      <w:r>
        <w:rPr>
          <w:szCs w:val="24"/>
        </w:rPr>
        <w:t>ионные ресурсы, рекомендуемые</w:t>
      </w:r>
      <w:r w:rsidRPr="009F7C76">
        <w:rPr>
          <w:szCs w:val="24"/>
        </w:rPr>
        <w:t xml:space="preserve"> для использов</w:t>
      </w:r>
      <w:r>
        <w:rPr>
          <w:szCs w:val="24"/>
        </w:rPr>
        <w:t>ания в образовательном процессе.</w:t>
      </w:r>
    </w:p>
    <w:p w:rsidR="007F5A30" w:rsidRDefault="007F5A30" w:rsidP="00F451E6">
      <w:pPr>
        <w:spacing w:line="360" w:lineRule="auto"/>
        <w:ind w:firstLine="709"/>
        <w:rPr>
          <w:b/>
          <w:bCs/>
          <w:szCs w:val="24"/>
        </w:rPr>
      </w:pPr>
      <w:r w:rsidRPr="00920E30">
        <w:rPr>
          <w:b/>
          <w:bCs/>
          <w:szCs w:val="24"/>
        </w:rPr>
        <w:t xml:space="preserve">3.2.1 Основные </w:t>
      </w:r>
    </w:p>
    <w:p w:rsidR="007F5A30" w:rsidRPr="00920E30" w:rsidRDefault="007F5A30" w:rsidP="00F451E6">
      <w:pPr>
        <w:numPr>
          <w:ilvl w:val="0"/>
          <w:numId w:val="7"/>
        </w:numPr>
        <w:spacing w:line="360" w:lineRule="auto"/>
        <w:ind w:left="709" w:firstLine="709"/>
        <w:rPr>
          <w:bCs/>
          <w:szCs w:val="24"/>
        </w:rPr>
      </w:pPr>
      <w:r w:rsidRPr="00920E30">
        <w:rPr>
          <w:bCs/>
          <w:szCs w:val="24"/>
        </w:rPr>
        <w:t>Конституция Российской Федерации от 12.декабря 1993г.;</w:t>
      </w:r>
    </w:p>
    <w:p w:rsidR="007F5A30" w:rsidRPr="00920E30" w:rsidRDefault="007F5A30" w:rsidP="00F451E6">
      <w:pPr>
        <w:pStyle w:val="a3"/>
        <w:numPr>
          <w:ilvl w:val="0"/>
          <w:numId w:val="7"/>
        </w:numPr>
        <w:spacing w:before="0" w:after="0" w:line="360" w:lineRule="auto"/>
        <w:ind w:left="709" w:firstLine="709"/>
        <w:rPr>
          <w:rFonts w:ascii="Times New Roman" w:hAnsi="Times New Roman"/>
          <w:bCs/>
          <w:szCs w:val="24"/>
        </w:rPr>
      </w:pPr>
      <w:r w:rsidRPr="00920E30">
        <w:rPr>
          <w:rFonts w:ascii="Times New Roman" w:hAnsi="Times New Roman"/>
          <w:bCs/>
          <w:szCs w:val="24"/>
        </w:rPr>
        <w:t>Гражданский кодекс РФ ч.1 от 30.11.1995г. № 51-ФЗ // Собрание законодательства РФ-1994-32- Ст. 3301.;</w:t>
      </w:r>
    </w:p>
    <w:p w:rsidR="007F5A30" w:rsidRPr="00920E30" w:rsidRDefault="007F5A30" w:rsidP="00F451E6">
      <w:pPr>
        <w:pStyle w:val="a3"/>
        <w:numPr>
          <w:ilvl w:val="0"/>
          <w:numId w:val="7"/>
        </w:numPr>
        <w:spacing w:before="0" w:after="0" w:line="360" w:lineRule="auto"/>
        <w:ind w:left="709" w:firstLine="709"/>
        <w:rPr>
          <w:rFonts w:ascii="Times New Roman" w:hAnsi="Times New Roman"/>
          <w:bCs/>
          <w:szCs w:val="24"/>
        </w:rPr>
      </w:pPr>
      <w:r w:rsidRPr="00920E30">
        <w:rPr>
          <w:rFonts w:ascii="Times New Roman" w:hAnsi="Times New Roman"/>
          <w:bCs/>
          <w:szCs w:val="24"/>
        </w:rPr>
        <w:t>Гражданский кодекс РФ ч.2 от 26.01. 1996г. №14-ФЗ// Собрание законодательства РФ-1996- №5-Ст.410.;</w:t>
      </w:r>
    </w:p>
    <w:p w:rsidR="007F5A30" w:rsidRPr="00920E30" w:rsidRDefault="007F5A30" w:rsidP="00F451E6">
      <w:pPr>
        <w:pStyle w:val="a3"/>
        <w:numPr>
          <w:ilvl w:val="0"/>
          <w:numId w:val="7"/>
        </w:numPr>
        <w:spacing w:before="0" w:after="0" w:line="360" w:lineRule="auto"/>
        <w:ind w:left="709" w:firstLine="709"/>
        <w:rPr>
          <w:rFonts w:ascii="Times New Roman" w:hAnsi="Times New Roman"/>
          <w:bCs/>
          <w:szCs w:val="24"/>
        </w:rPr>
      </w:pPr>
      <w:r w:rsidRPr="00920E30">
        <w:rPr>
          <w:rFonts w:ascii="Times New Roman" w:hAnsi="Times New Roman"/>
          <w:bCs/>
          <w:szCs w:val="24"/>
        </w:rPr>
        <w:t>Трудовой кодекс РФ ФЗ от 30.12.2001г. №197-ФЗ// Собрание законодательства РФ.-2002.-№1.-Ст.3.;</w:t>
      </w:r>
    </w:p>
    <w:p w:rsidR="00DB0BDC" w:rsidRPr="00DB0BDC" w:rsidRDefault="00DB0BDC" w:rsidP="00F451E6">
      <w:pPr>
        <w:pStyle w:val="a3"/>
        <w:numPr>
          <w:ilvl w:val="0"/>
          <w:numId w:val="7"/>
        </w:numPr>
        <w:spacing w:after="0" w:line="360" w:lineRule="auto"/>
        <w:ind w:left="709" w:firstLine="709"/>
        <w:rPr>
          <w:rFonts w:ascii="Times New Roman" w:hAnsi="Times New Roman"/>
          <w:bCs/>
          <w:szCs w:val="24"/>
        </w:rPr>
      </w:pPr>
      <w:r w:rsidRPr="00DB0BDC">
        <w:rPr>
          <w:rFonts w:ascii="Times New Roman" w:hAnsi="Times New Roman"/>
          <w:bCs/>
          <w:szCs w:val="24"/>
        </w:rPr>
        <w:t>ГОСТ Р 51185-2014. Туристские услуги. Средства размещения. Общие требования. Введен в действие-01.01.2016. Режим доступа https://docs.cntd.ru/document/1200114767</w:t>
      </w:r>
    </w:p>
    <w:p w:rsidR="00DB0BDC" w:rsidRPr="00DB0BDC" w:rsidRDefault="00DB0BDC" w:rsidP="00F451E6">
      <w:pPr>
        <w:pStyle w:val="a3"/>
        <w:numPr>
          <w:ilvl w:val="0"/>
          <w:numId w:val="7"/>
        </w:numPr>
        <w:spacing w:after="0" w:line="360" w:lineRule="auto"/>
        <w:ind w:left="709" w:firstLine="709"/>
        <w:rPr>
          <w:rFonts w:ascii="Times New Roman" w:hAnsi="Times New Roman"/>
          <w:bCs/>
          <w:szCs w:val="24"/>
        </w:rPr>
      </w:pPr>
      <w:r w:rsidRPr="00DB0BDC">
        <w:rPr>
          <w:rFonts w:ascii="Times New Roman" w:hAnsi="Times New Roman"/>
          <w:bCs/>
          <w:szCs w:val="24"/>
        </w:rPr>
        <w:t xml:space="preserve">ГОСТ Р 50690-2017. - Туристские услуги. Общие требования (утв. и введен в действие Приказом </w:t>
      </w:r>
      <w:proofErr w:type="spellStart"/>
      <w:r w:rsidRPr="00DB0BDC">
        <w:rPr>
          <w:rFonts w:ascii="Times New Roman" w:hAnsi="Times New Roman"/>
          <w:bCs/>
          <w:szCs w:val="24"/>
        </w:rPr>
        <w:t>Росстандарта</w:t>
      </w:r>
      <w:proofErr w:type="spellEnd"/>
      <w:r w:rsidRPr="00DB0BDC">
        <w:rPr>
          <w:rFonts w:ascii="Times New Roman" w:hAnsi="Times New Roman"/>
          <w:bCs/>
          <w:szCs w:val="24"/>
        </w:rPr>
        <w:t xml:space="preserve"> от 31.10.2017 N 1561-ст)</w:t>
      </w:r>
    </w:p>
    <w:p w:rsidR="00DB0BDC" w:rsidRPr="00DB0BDC" w:rsidRDefault="00DB0BDC" w:rsidP="00F451E6">
      <w:pPr>
        <w:pStyle w:val="a3"/>
        <w:numPr>
          <w:ilvl w:val="0"/>
          <w:numId w:val="7"/>
        </w:numPr>
        <w:spacing w:after="0" w:line="360" w:lineRule="auto"/>
        <w:ind w:left="709" w:firstLine="709"/>
        <w:rPr>
          <w:rFonts w:ascii="Times New Roman" w:hAnsi="Times New Roman"/>
          <w:bCs/>
          <w:szCs w:val="24"/>
        </w:rPr>
      </w:pPr>
      <w:r w:rsidRPr="00DB0BDC">
        <w:rPr>
          <w:rFonts w:ascii="Times New Roman" w:hAnsi="Times New Roman"/>
          <w:bCs/>
          <w:szCs w:val="24"/>
        </w:rPr>
        <w:t xml:space="preserve">ГОСТ Р 57286-2016. - Услуги социального туризма. Туристские услуги для людей пожилого возраста. Общие требования. (утв. и введен в действие Приказом </w:t>
      </w:r>
      <w:proofErr w:type="spellStart"/>
      <w:r w:rsidRPr="00DB0BDC">
        <w:rPr>
          <w:rFonts w:ascii="Times New Roman" w:hAnsi="Times New Roman"/>
          <w:bCs/>
          <w:szCs w:val="24"/>
        </w:rPr>
        <w:t>Росстандарта</w:t>
      </w:r>
      <w:proofErr w:type="spellEnd"/>
      <w:r w:rsidRPr="00DB0BDC">
        <w:rPr>
          <w:rFonts w:ascii="Times New Roman" w:hAnsi="Times New Roman"/>
          <w:bCs/>
          <w:szCs w:val="24"/>
        </w:rPr>
        <w:t xml:space="preserve"> от 25.11.2016 N 1797-ст) Режим доступа https://docs.cntd.ru/document/420307882</w:t>
      </w:r>
    </w:p>
    <w:p w:rsidR="00DB0BDC" w:rsidRPr="00DB0BDC" w:rsidRDefault="00DB0BDC" w:rsidP="00F451E6">
      <w:pPr>
        <w:pStyle w:val="a3"/>
        <w:numPr>
          <w:ilvl w:val="0"/>
          <w:numId w:val="7"/>
        </w:numPr>
        <w:spacing w:after="0" w:line="360" w:lineRule="auto"/>
        <w:ind w:left="709" w:firstLine="709"/>
        <w:rPr>
          <w:rFonts w:ascii="Times New Roman" w:hAnsi="Times New Roman"/>
          <w:bCs/>
          <w:szCs w:val="24"/>
        </w:rPr>
      </w:pPr>
      <w:r w:rsidRPr="00DB0BDC">
        <w:rPr>
          <w:rFonts w:ascii="Times New Roman" w:hAnsi="Times New Roman"/>
          <w:bCs/>
          <w:szCs w:val="24"/>
        </w:rPr>
        <w:t xml:space="preserve">ГОСТ Р 57287-2016. - Туристские услуги, предоставляемые на особо охраняемых природных территориях. Требования. (утв. и введен в действие </w:t>
      </w:r>
      <w:r w:rsidRPr="00DB0BDC">
        <w:rPr>
          <w:rFonts w:ascii="Times New Roman" w:hAnsi="Times New Roman"/>
          <w:bCs/>
          <w:szCs w:val="24"/>
        </w:rPr>
        <w:lastRenderedPageBreak/>
        <w:t xml:space="preserve">Приказом </w:t>
      </w:r>
      <w:proofErr w:type="spellStart"/>
      <w:r w:rsidRPr="00DB0BDC">
        <w:rPr>
          <w:rFonts w:ascii="Times New Roman" w:hAnsi="Times New Roman"/>
          <w:bCs/>
          <w:szCs w:val="24"/>
        </w:rPr>
        <w:t>Росстандарта</w:t>
      </w:r>
      <w:proofErr w:type="spellEnd"/>
      <w:r w:rsidRPr="00DB0BDC">
        <w:rPr>
          <w:rFonts w:ascii="Times New Roman" w:hAnsi="Times New Roman"/>
          <w:bCs/>
          <w:szCs w:val="24"/>
        </w:rPr>
        <w:t xml:space="preserve"> от 25.11.2016 N 1798-ст) Режим доступа https://docs.cntd.ru/document/420307882</w:t>
      </w:r>
    </w:p>
    <w:p w:rsidR="00DB0BDC" w:rsidRPr="00DB0BDC" w:rsidRDefault="00DB0BDC" w:rsidP="00F451E6">
      <w:pPr>
        <w:pStyle w:val="a3"/>
        <w:numPr>
          <w:ilvl w:val="0"/>
          <w:numId w:val="7"/>
        </w:numPr>
        <w:spacing w:after="0" w:line="360" w:lineRule="auto"/>
        <w:ind w:left="709" w:firstLine="709"/>
        <w:rPr>
          <w:rFonts w:ascii="Times New Roman" w:hAnsi="Times New Roman"/>
          <w:bCs/>
          <w:szCs w:val="24"/>
        </w:rPr>
      </w:pPr>
      <w:r w:rsidRPr="00DB0BDC">
        <w:rPr>
          <w:rFonts w:ascii="Times New Roman" w:hAnsi="Times New Roman"/>
          <w:bCs/>
          <w:szCs w:val="24"/>
        </w:rPr>
        <w:t xml:space="preserve">ГОСТ Р 57287-2016. - Туристские услуги, предоставляемые на особо охраняемых природных территориях. Требования. (утв. и введен в действие Приказом </w:t>
      </w:r>
      <w:proofErr w:type="spellStart"/>
      <w:r w:rsidRPr="00DB0BDC">
        <w:rPr>
          <w:rFonts w:ascii="Times New Roman" w:hAnsi="Times New Roman"/>
          <w:bCs/>
          <w:szCs w:val="24"/>
        </w:rPr>
        <w:t>Росстандарта</w:t>
      </w:r>
      <w:proofErr w:type="spellEnd"/>
      <w:r w:rsidRPr="00DB0BDC">
        <w:rPr>
          <w:rFonts w:ascii="Times New Roman" w:hAnsi="Times New Roman"/>
          <w:bCs/>
          <w:szCs w:val="24"/>
        </w:rPr>
        <w:t xml:space="preserve"> от 25.11.2016 N 1798-ст) Режим доступа https://docs.cntd.ru/document/420307882</w:t>
      </w:r>
    </w:p>
    <w:p w:rsidR="00DB0BDC" w:rsidRPr="00DB0BDC" w:rsidRDefault="00DB0BDC" w:rsidP="00F451E6">
      <w:pPr>
        <w:pStyle w:val="a3"/>
        <w:numPr>
          <w:ilvl w:val="0"/>
          <w:numId w:val="7"/>
        </w:numPr>
        <w:spacing w:after="0" w:line="360" w:lineRule="auto"/>
        <w:ind w:left="709" w:firstLine="709"/>
        <w:rPr>
          <w:rFonts w:ascii="Times New Roman" w:hAnsi="Times New Roman"/>
          <w:bCs/>
          <w:szCs w:val="24"/>
        </w:rPr>
      </w:pPr>
      <w:r w:rsidRPr="00DB0BDC">
        <w:rPr>
          <w:rFonts w:ascii="Times New Roman" w:hAnsi="Times New Roman"/>
          <w:bCs/>
          <w:szCs w:val="24"/>
        </w:rPr>
        <w:t xml:space="preserve">ГОСТ Р 57287-2016. - Туристские услуги, предоставляемые на особо охраняемых природных территориях. Требования. (утв. и введен в действие Приказом </w:t>
      </w:r>
      <w:proofErr w:type="spellStart"/>
      <w:r w:rsidRPr="00DB0BDC">
        <w:rPr>
          <w:rFonts w:ascii="Times New Roman" w:hAnsi="Times New Roman"/>
          <w:bCs/>
          <w:szCs w:val="24"/>
        </w:rPr>
        <w:t>Росстандарта</w:t>
      </w:r>
      <w:proofErr w:type="spellEnd"/>
      <w:r w:rsidRPr="00DB0BDC">
        <w:rPr>
          <w:rFonts w:ascii="Times New Roman" w:hAnsi="Times New Roman"/>
          <w:bCs/>
          <w:szCs w:val="24"/>
        </w:rPr>
        <w:t xml:space="preserve"> от 25.11.2016 N 1798-ст) Режим доступа https://docs.cntd.ru/document/420307882</w:t>
      </w:r>
    </w:p>
    <w:p w:rsidR="00DB0BDC" w:rsidRPr="00DB0BDC" w:rsidRDefault="00DB0BDC" w:rsidP="00F451E6">
      <w:pPr>
        <w:pStyle w:val="a3"/>
        <w:numPr>
          <w:ilvl w:val="0"/>
          <w:numId w:val="7"/>
        </w:numPr>
        <w:spacing w:after="0" w:line="360" w:lineRule="auto"/>
        <w:ind w:left="709" w:firstLine="709"/>
        <w:rPr>
          <w:rFonts w:ascii="Times New Roman" w:hAnsi="Times New Roman"/>
          <w:bCs/>
          <w:szCs w:val="24"/>
        </w:rPr>
      </w:pPr>
      <w:r w:rsidRPr="00DB0BDC">
        <w:rPr>
          <w:rFonts w:ascii="Times New Roman" w:hAnsi="Times New Roman"/>
          <w:bCs/>
          <w:szCs w:val="24"/>
        </w:rPr>
        <w:t xml:space="preserve">ГОСТ Р 57287-2016. - Туристские услуги, предоставляемые на особо охраняемых природных территориях. Требования. (утв. и введен в действие Приказом </w:t>
      </w:r>
      <w:proofErr w:type="spellStart"/>
      <w:r w:rsidRPr="00DB0BDC">
        <w:rPr>
          <w:rFonts w:ascii="Times New Roman" w:hAnsi="Times New Roman"/>
          <w:bCs/>
          <w:szCs w:val="24"/>
        </w:rPr>
        <w:t>Росстандарта</w:t>
      </w:r>
      <w:proofErr w:type="spellEnd"/>
      <w:r w:rsidRPr="00DB0BDC">
        <w:rPr>
          <w:rFonts w:ascii="Times New Roman" w:hAnsi="Times New Roman"/>
          <w:bCs/>
          <w:szCs w:val="24"/>
        </w:rPr>
        <w:t xml:space="preserve"> от 25.11.2016 N 1798-ст). Введен в действие-01.01.2016 Режим доступа https://docs.cntd.ru/document/420307882</w:t>
      </w:r>
    </w:p>
    <w:p w:rsidR="00DB0BDC" w:rsidRPr="00DB0BDC" w:rsidRDefault="00DB0BDC" w:rsidP="00F451E6">
      <w:pPr>
        <w:pStyle w:val="a3"/>
        <w:numPr>
          <w:ilvl w:val="0"/>
          <w:numId w:val="7"/>
        </w:numPr>
        <w:spacing w:after="0" w:line="360" w:lineRule="auto"/>
        <w:ind w:left="709" w:firstLine="709"/>
        <w:rPr>
          <w:rFonts w:ascii="Times New Roman" w:hAnsi="Times New Roman"/>
          <w:bCs/>
          <w:szCs w:val="24"/>
        </w:rPr>
      </w:pPr>
      <w:r w:rsidRPr="00DB0BDC">
        <w:rPr>
          <w:rFonts w:ascii="Times New Roman" w:hAnsi="Times New Roman"/>
          <w:bCs/>
          <w:szCs w:val="24"/>
        </w:rPr>
        <w:t xml:space="preserve">ГОСТ 32612-2014. - Туристские услуги. Информация для потребителей. Общие требования (введен в действие Приказом </w:t>
      </w:r>
      <w:proofErr w:type="spellStart"/>
      <w:r w:rsidRPr="00DB0BDC">
        <w:rPr>
          <w:rFonts w:ascii="Times New Roman" w:hAnsi="Times New Roman"/>
          <w:bCs/>
          <w:szCs w:val="24"/>
        </w:rPr>
        <w:t>Росстандарта</w:t>
      </w:r>
      <w:proofErr w:type="spellEnd"/>
      <w:r w:rsidRPr="00DB0BDC">
        <w:rPr>
          <w:rFonts w:ascii="Times New Roman" w:hAnsi="Times New Roman"/>
          <w:bCs/>
          <w:szCs w:val="24"/>
        </w:rPr>
        <w:t xml:space="preserve"> от 26.03.2014 N 229-ст). Введен в действие-01.01.2016. Режим доступа http://persona-grata.ru/yuridicheskie-uslugi/turbiznes-2020-trebovaniya-zakonodatel-stva/gosty-v-sfere-turizma</w:t>
      </w:r>
    </w:p>
    <w:p w:rsidR="00DB0BDC" w:rsidRPr="00DB0BDC" w:rsidRDefault="00DB0BDC" w:rsidP="00F451E6">
      <w:pPr>
        <w:pStyle w:val="a3"/>
        <w:numPr>
          <w:ilvl w:val="0"/>
          <w:numId w:val="7"/>
        </w:numPr>
        <w:spacing w:after="0" w:line="360" w:lineRule="auto"/>
        <w:ind w:left="709" w:firstLine="709"/>
        <w:rPr>
          <w:rFonts w:ascii="Times New Roman" w:hAnsi="Times New Roman"/>
          <w:bCs/>
          <w:szCs w:val="24"/>
        </w:rPr>
      </w:pPr>
      <w:r w:rsidRPr="00DB0BDC">
        <w:rPr>
          <w:rFonts w:ascii="Times New Roman" w:hAnsi="Times New Roman"/>
          <w:bCs/>
          <w:szCs w:val="24"/>
        </w:rPr>
        <w:t xml:space="preserve">Постановление Правительства РФ от 9 октября 2015г. № 1085 «Об утверждении Правил предоставления гостиничных услуг в Российской Федерации» (с изменениями на 18 июля 2019 года) Режим доступа https://docs.cntd.ru/document/420307882 </w:t>
      </w:r>
    </w:p>
    <w:p w:rsidR="00DB0BDC" w:rsidRPr="00DB0BDC" w:rsidRDefault="00DB0BDC" w:rsidP="00F451E6">
      <w:pPr>
        <w:pStyle w:val="a3"/>
        <w:numPr>
          <w:ilvl w:val="0"/>
          <w:numId w:val="7"/>
        </w:numPr>
        <w:spacing w:after="0" w:line="360" w:lineRule="auto"/>
        <w:ind w:left="709" w:firstLine="709"/>
        <w:rPr>
          <w:rFonts w:ascii="Times New Roman" w:hAnsi="Times New Roman"/>
          <w:bCs/>
          <w:szCs w:val="24"/>
        </w:rPr>
      </w:pPr>
      <w:r w:rsidRPr="00DB0BDC">
        <w:rPr>
          <w:rFonts w:ascii="Times New Roman" w:hAnsi="Times New Roman"/>
          <w:bCs/>
          <w:szCs w:val="24"/>
        </w:rPr>
        <w:t xml:space="preserve">Голубева, Т.Ю. Право социального обеспечения </w:t>
      </w:r>
      <w:proofErr w:type="gramStart"/>
      <w:r w:rsidRPr="00DB0BDC">
        <w:rPr>
          <w:rFonts w:ascii="Times New Roman" w:hAnsi="Times New Roman"/>
          <w:bCs/>
          <w:szCs w:val="24"/>
        </w:rPr>
        <w:t>России :</w:t>
      </w:r>
      <w:proofErr w:type="gramEnd"/>
      <w:r w:rsidRPr="00DB0BDC">
        <w:rPr>
          <w:rFonts w:ascii="Times New Roman" w:hAnsi="Times New Roman"/>
          <w:bCs/>
          <w:szCs w:val="24"/>
        </w:rPr>
        <w:t xml:space="preserve"> учебник : [12+] / Т.Ю. Голубева, М.А. Афанасьев ; Еврейский университет. – </w:t>
      </w:r>
      <w:proofErr w:type="gramStart"/>
      <w:r w:rsidRPr="00DB0BDC">
        <w:rPr>
          <w:rFonts w:ascii="Times New Roman" w:hAnsi="Times New Roman"/>
          <w:bCs/>
          <w:szCs w:val="24"/>
        </w:rPr>
        <w:t>Москва ;</w:t>
      </w:r>
      <w:proofErr w:type="gramEnd"/>
      <w:r w:rsidRPr="00DB0BDC">
        <w:rPr>
          <w:rFonts w:ascii="Times New Roman" w:hAnsi="Times New Roman"/>
          <w:bCs/>
          <w:szCs w:val="24"/>
        </w:rPr>
        <w:t xml:space="preserve"> Берлин : </w:t>
      </w:r>
      <w:proofErr w:type="spellStart"/>
      <w:r w:rsidRPr="00DB0BDC">
        <w:rPr>
          <w:rFonts w:ascii="Times New Roman" w:hAnsi="Times New Roman"/>
          <w:bCs/>
          <w:szCs w:val="24"/>
        </w:rPr>
        <w:t>Директ</w:t>
      </w:r>
      <w:proofErr w:type="spellEnd"/>
      <w:r w:rsidRPr="00DB0BDC">
        <w:rPr>
          <w:rFonts w:ascii="Times New Roman" w:hAnsi="Times New Roman"/>
          <w:bCs/>
          <w:szCs w:val="24"/>
        </w:rPr>
        <w:t xml:space="preserve">-Медиа, 2019. – 171 </w:t>
      </w:r>
      <w:proofErr w:type="gramStart"/>
      <w:r w:rsidRPr="00DB0BDC">
        <w:rPr>
          <w:rFonts w:ascii="Times New Roman" w:hAnsi="Times New Roman"/>
          <w:bCs/>
          <w:szCs w:val="24"/>
        </w:rPr>
        <w:t>с. :</w:t>
      </w:r>
      <w:proofErr w:type="gramEnd"/>
      <w:r w:rsidRPr="00DB0BDC">
        <w:rPr>
          <w:rFonts w:ascii="Times New Roman" w:hAnsi="Times New Roman"/>
          <w:bCs/>
          <w:szCs w:val="24"/>
        </w:rPr>
        <w:t xml:space="preserve"> табл. – Режим доступа: по подписке. – URL: https://biblioclub.ru/index.php?page=book&amp;id=500714 (дата обращения: 09.04.2021). – </w:t>
      </w:r>
      <w:proofErr w:type="spellStart"/>
      <w:r w:rsidRPr="00DB0BDC">
        <w:rPr>
          <w:rFonts w:ascii="Times New Roman" w:hAnsi="Times New Roman"/>
          <w:bCs/>
          <w:szCs w:val="24"/>
        </w:rPr>
        <w:t>Библиогр</w:t>
      </w:r>
      <w:proofErr w:type="spellEnd"/>
      <w:r w:rsidRPr="00DB0BDC">
        <w:rPr>
          <w:rFonts w:ascii="Times New Roman" w:hAnsi="Times New Roman"/>
          <w:bCs/>
          <w:szCs w:val="24"/>
        </w:rPr>
        <w:t xml:space="preserve">. в кн. – ISBN 978-5-4475-9963-8. – DOI 10.23681/500714. – </w:t>
      </w:r>
      <w:proofErr w:type="gramStart"/>
      <w:r w:rsidRPr="00DB0BDC">
        <w:rPr>
          <w:rFonts w:ascii="Times New Roman" w:hAnsi="Times New Roman"/>
          <w:bCs/>
          <w:szCs w:val="24"/>
        </w:rPr>
        <w:t>Текст :</w:t>
      </w:r>
      <w:proofErr w:type="gramEnd"/>
      <w:r w:rsidRPr="00DB0BDC">
        <w:rPr>
          <w:rFonts w:ascii="Times New Roman" w:hAnsi="Times New Roman"/>
          <w:bCs/>
          <w:szCs w:val="24"/>
        </w:rPr>
        <w:t xml:space="preserve"> электронный.</w:t>
      </w:r>
    </w:p>
    <w:p w:rsidR="009D2CAF" w:rsidRDefault="009D2CAF" w:rsidP="00F451E6">
      <w:pPr>
        <w:pStyle w:val="a3"/>
        <w:numPr>
          <w:ilvl w:val="0"/>
          <w:numId w:val="7"/>
        </w:numPr>
        <w:spacing w:before="0" w:after="0" w:line="360" w:lineRule="auto"/>
        <w:ind w:left="709" w:firstLine="709"/>
        <w:rPr>
          <w:rFonts w:ascii="Times New Roman" w:hAnsi="Times New Roman"/>
          <w:bCs/>
          <w:szCs w:val="24"/>
        </w:rPr>
      </w:pPr>
      <w:r w:rsidRPr="009D2CAF">
        <w:rPr>
          <w:rFonts w:ascii="Times New Roman" w:hAnsi="Times New Roman"/>
          <w:bCs/>
          <w:szCs w:val="24"/>
        </w:rPr>
        <w:t xml:space="preserve">Информационные технологии в профессиональной </w:t>
      </w:r>
      <w:proofErr w:type="gramStart"/>
      <w:r w:rsidRPr="009D2CAF">
        <w:rPr>
          <w:rFonts w:ascii="Times New Roman" w:hAnsi="Times New Roman"/>
          <w:bCs/>
          <w:szCs w:val="24"/>
        </w:rPr>
        <w:t>деятельности :</w:t>
      </w:r>
      <w:proofErr w:type="gramEnd"/>
      <w:r w:rsidRPr="009D2CAF">
        <w:rPr>
          <w:rFonts w:ascii="Times New Roman" w:hAnsi="Times New Roman"/>
          <w:bCs/>
          <w:szCs w:val="24"/>
        </w:rPr>
        <w:t xml:space="preserve"> учебное пособие : [12+] / Н.Б. Руденко, Н.Н. Грачева, В.Н. Литвинов, Е.В. Назарова. – </w:t>
      </w:r>
      <w:proofErr w:type="gramStart"/>
      <w:r w:rsidRPr="009D2CAF">
        <w:rPr>
          <w:rFonts w:ascii="Times New Roman" w:hAnsi="Times New Roman"/>
          <w:bCs/>
          <w:szCs w:val="24"/>
        </w:rPr>
        <w:t>Москва ;</w:t>
      </w:r>
      <w:proofErr w:type="gramEnd"/>
      <w:r w:rsidRPr="009D2CAF">
        <w:rPr>
          <w:rFonts w:ascii="Times New Roman" w:hAnsi="Times New Roman"/>
          <w:bCs/>
          <w:szCs w:val="24"/>
        </w:rPr>
        <w:t xml:space="preserve"> Берлин : </w:t>
      </w:r>
      <w:proofErr w:type="spellStart"/>
      <w:r w:rsidRPr="009D2CAF">
        <w:rPr>
          <w:rFonts w:ascii="Times New Roman" w:hAnsi="Times New Roman"/>
          <w:bCs/>
          <w:szCs w:val="24"/>
        </w:rPr>
        <w:t>Директ</w:t>
      </w:r>
      <w:proofErr w:type="spellEnd"/>
      <w:r w:rsidRPr="009D2CAF">
        <w:rPr>
          <w:rFonts w:ascii="Times New Roman" w:hAnsi="Times New Roman"/>
          <w:bCs/>
          <w:szCs w:val="24"/>
        </w:rPr>
        <w:t xml:space="preserve">-Медиа, 2021. – Ч. 1. – 189 </w:t>
      </w:r>
      <w:proofErr w:type="gramStart"/>
      <w:r w:rsidRPr="009D2CAF">
        <w:rPr>
          <w:rFonts w:ascii="Times New Roman" w:hAnsi="Times New Roman"/>
          <w:bCs/>
          <w:szCs w:val="24"/>
        </w:rPr>
        <w:t>с. :</w:t>
      </w:r>
      <w:proofErr w:type="gramEnd"/>
      <w:r w:rsidRPr="009D2CAF">
        <w:rPr>
          <w:rFonts w:ascii="Times New Roman" w:hAnsi="Times New Roman"/>
          <w:bCs/>
          <w:szCs w:val="24"/>
        </w:rPr>
        <w:t xml:space="preserve"> табл., ил. – Режим доступа: по подписке. – URL: </w:t>
      </w:r>
      <w:r w:rsidRPr="009D2CAF">
        <w:rPr>
          <w:rFonts w:ascii="Times New Roman" w:hAnsi="Times New Roman"/>
          <w:bCs/>
          <w:szCs w:val="24"/>
        </w:rPr>
        <w:lastRenderedPageBreak/>
        <w:t xml:space="preserve">https://biblioclub.ru/index.php?page=book&amp;id=602200 (дата обращения: 09.04.2021). – </w:t>
      </w:r>
      <w:proofErr w:type="spellStart"/>
      <w:r w:rsidRPr="009D2CAF">
        <w:rPr>
          <w:rFonts w:ascii="Times New Roman" w:hAnsi="Times New Roman"/>
          <w:bCs/>
          <w:szCs w:val="24"/>
        </w:rPr>
        <w:t>Библиогр</w:t>
      </w:r>
      <w:proofErr w:type="spellEnd"/>
      <w:r w:rsidRPr="009D2CAF">
        <w:rPr>
          <w:rFonts w:ascii="Times New Roman" w:hAnsi="Times New Roman"/>
          <w:bCs/>
          <w:szCs w:val="24"/>
        </w:rPr>
        <w:t xml:space="preserve">.: с. 164. – ISBN 978-5-4499-1976-2. – </w:t>
      </w:r>
      <w:proofErr w:type="gramStart"/>
      <w:r w:rsidRPr="009D2CAF">
        <w:rPr>
          <w:rFonts w:ascii="Times New Roman" w:hAnsi="Times New Roman"/>
          <w:bCs/>
          <w:szCs w:val="24"/>
        </w:rPr>
        <w:t>Текст :</w:t>
      </w:r>
      <w:proofErr w:type="gramEnd"/>
      <w:r w:rsidRPr="009D2CAF">
        <w:rPr>
          <w:rFonts w:ascii="Times New Roman" w:hAnsi="Times New Roman"/>
          <w:bCs/>
          <w:szCs w:val="24"/>
        </w:rPr>
        <w:t xml:space="preserve"> электронный.</w:t>
      </w:r>
    </w:p>
    <w:p w:rsidR="009D2CAF" w:rsidRDefault="00DB0BDC" w:rsidP="00F451E6">
      <w:pPr>
        <w:pStyle w:val="a3"/>
        <w:numPr>
          <w:ilvl w:val="0"/>
          <w:numId w:val="7"/>
        </w:numPr>
        <w:spacing w:before="0" w:after="0" w:line="360" w:lineRule="auto"/>
        <w:ind w:left="709" w:firstLine="709"/>
        <w:rPr>
          <w:rFonts w:ascii="Times New Roman" w:hAnsi="Times New Roman"/>
          <w:bCs/>
          <w:szCs w:val="24"/>
        </w:rPr>
      </w:pPr>
      <w:proofErr w:type="spellStart"/>
      <w:r w:rsidRPr="00DB0BDC">
        <w:rPr>
          <w:rFonts w:ascii="Times New Roman" w:hAnsi="Times New Roman"/>
          <w:bCs/>
          <w:szCs w:val="24"/>
        </w:rPr>
        <w:t>Мандель</w:t>
      </w:r>
      <w:proofErr w:type="spellEnd"/>
      <w:r w:rsidRPr="00DB0BDC">
        <w:rPr>
          <w:rFonts w:ascii="Times New Roman" w:hAnsi="Times New Roman"/>
          <w:bCs/>
          <w:szCs w:val="24"/>
        </w:rPr>
        <w:t xml:space="preserve">, Б.Р. Деловая культура: учебное пособие для обучающихся в системе среднего профессионального </w:t>
      </w:r>
      <w:proofErr w:type="gramStart"/>
      <w:r w:rsidRPr="00DB0BDC">
        <w:rPr>
          <w:rFonts w:ascii="Times New Roman" w:hAnsi="Times New Roman"/>
          <w:bCs/>
          <w:szCs w:val="24"/>
        </w:rPr>
        <w:t>образования :</w:t>
      </w:r>
      <w:proofErr w:type="gramEnd"/>
      <w:r w:rsidRPr="00DB0BDC">
        <w:rPr>
          <w:rFonts w:ascii="Times New Roman" w:hAnsi="Times New Roman"/>
          <w:bCs/>
          <w:szCs w:val="24"/>
        </w:rPr>
        <w:t xml:space="preserve"> [12+] / Б.Р. </w:t>
      </w:r>
      <w:proofErr w:type="spellStart"/>
      <w:r w:rsidRPr="00DB0BDC">
        <w:rPr>
          <w:rFonts w:ascii="Times New Roman" w:hAnsi="Times New Roman"/>
          <w:bCs/>
          <w:szCs w:val="24"/>
        </w:rPr>
        <w:t>Мандель</w:t>
      </w:r>
      <w:proofErr w:type="spellEnd"/>
      <w:r w:rsidRPr="00DB0BDC">
        <w:rPr>
          <w:rFonts w:ascii="Times New Roman" w:hAnsi="Times New Roman"/>
          <w:bCs/>
          <w:szCs w:val="24"/>
        </w:rPr>
        <w:t xml:space="preserve">. – </w:t>
      </w:r>
      <w:proofErr w:type="gramStart"/>
      <w:r w:rsidRPr="00DB0BDC">
        <w:rPr>
          <w:rFonts w:ascii="Times New Roman" w:hAnsi="Times New Roman"/>
          <w:bCs/>
          <w:szCs w:val="24"/>
        </w:rPr>
        <w:t>Москва ;</w:t>
      </w:r>
      <w:proofErr w:type="gramEnd"/>
      <w:r w:rsidRPr="00DB0BDC">
        <w:rPr>
          <w:rFonts w:ascii="Times New Roman" w:hAnsi="Times New Roman"/>
          <w:bCs/>
          <w:szCs w:val="24"/>
        </w:rPr>
        <w:t xml:space="preserve"> Берлин : </w:t>
      </w:r>
      <w:proofErr w:type="spellStart"/>
      <w:r w:rsidRPr="00DB0BDC">
        <w:rPr>
          <w:rFonts w:ascii="Times New Roman" w:hAnsi="Times New Roman"/>
          <w:bCs/>
          <w:szCs w:val="24"/>
        </w:rPr>
        <w:t>Директ</w:t>
      </w:r>
      <w:proofErr w:type="spellEnd"/>
      <w:r w:rsidRPr="00DB0BDC">
        <w:rPr>
          <w:rFonts w:ascii="Times New Roman" w:hAnsi="Times New Roman"/>
          <w:bCs/>
          <w:szCs w:val="24"/>
        </w:rPr>
        <w:t xml:space="preserve">-Медиа, 2019. – 390 </w:t>
      </w:r>
      <w:proofErr w:type="gramStart"/>
      <w:r w:rsidRPr="00DB0BDC">
        <w:rPr>
          <w:rFonts w:ascii="Times New Roman" w:hAnsi="Times New Roman"/>
          <w:bCs/>
          <w:szCs w:val="24"/>
        </w:rPr>
        <w:t>с. :</w:t>
      </w:r>
      <w:proofErr w:type="gramEnd"/>
      <w:r w:rsidRPr="00DB0BDC">
        <w:rPr>
          <w:rFonts w:ascii="Times New Roman" w:hAnsi="Times New Roman"/>
          <w:bCs/>
          <w:szCs w:val="24"/>
        </w:rPr>
        <w:t xml:space="preserve"> ил. – Режим доступа: по подписке. – URL: https://biblioclub.ru/index.php?page=book&amp;id=496625 (дата обращения: 09.04.2021). – ISBN 978-5-4475-8177-0. – DOI 10.23681/496625. – </w:t>
      </w:r>
      <w:proofErr w:type="gramStart"/>
      <w:r w:rsidRPr="00DB0BDC">
        <w:rPr>
          <w:rFonts w:ascii="Times New Roman" w:hAnsi="Times New Roman"/>
          <w:bCs/>
          <w:szCs w:val="24"/>
        </w:rPr>
        <w:t>Текст :</w:t>
      </w:r>
      <w:proofErr w:type="gramEnd"/>
      <w:r w:rsidRPr="00DB0BDC">
        <w:rPr>
          <w:rFonts w:ascii="Times New Roman" w:hAnsi="Times New Roman"/>
          <w:bCs/>
          <w:szCs w:val="24"/>
        </w:rPr>
        <w:t xml:space="preserve"> электронный.</w:t>
      </w:r>
    </w:p>
    <w:p w:rsidR="007F5A30" w:rsidRPr="008A0E3E" w:rsidRDefault="009D2CAF" w:rsidP="00F451E6">
      <w:pPr>
        <w:pStyle w:val="a3"/>
        <w:numPr>
          <w:ilvl w:val="0"/>
          <w:numId w:val="7"/>
        </w:numPr>
        <w:spacing w:before="0" w:after="0" w:line="360" w:lineRule="auto"/>
        <w:ind w:left="709" w:firstLine="709"/>
        <w:rPr>
          <w:rFonts w:ascii="Times New Roman" w:hAnsi="Times New Roman"/>
          <w:bCs/>
          <w:szCs w:val="24"/>
        </w:rPr>
      </w:pPr>
      <w:r w:rsidRPr="009D2CAF">
        <w:rPr>
          <w:rFonts w:ascii="Times New Roman" w:hAnsi="Times New Roman"/>
          <w:bCs/>
          <w:szCs w:val="24"/>
        </w:rPr>
        <w:t xml:space="preserve">Рыбаков, А.Е. Основы </w:t>
      </w:r>
      <w:proofErr w:type="gramStart"/>
      <w:r w:rsidRPr="009D2CAF">
        <w:rPr>
          <w:rFonts w:ascii="Times New Roman" w:hAnsi="Times New Roman"/>
          <w:bCs/>
          <w:szCs w:val="24"/>
        </w:rPr>
        <w:t>делопроизводства :</w:t>
      </w:r>
      <w:proofErr w:type="gramEnd"/>
      <w:r w:rsidRPr="009D2CAF">
        <w:rPr>
          <w:rFonts w:ascii="Times New Roman" w:hAnsi="Times New Roman"/>
          <w:bCs/>
          <w:szCs w:val="24"/>
        </w:rPr>
        <w:t xml:space="preserve"> учебник : [12+] / А.Е. Рыбаков. – 3-е изд., </w:t>
      </w:r>
      <w:proofErr w:type="spellStart"/>
      <w:r w:rsidRPr="009D2CAF">
        <w:rPr>
          <w:rFonts w:ascii="Times New Roman" w:hAnsi="Times New Roman"/>
          <w:bCs/>
          <w:szCs w:val="24"/>
        </w:rPr>
        <w:t>испр</w:t>
      </w:r>
      <w:proofErr w:type="spellEnd"/>
      <w:r w:rsidRPr="009D2CAF">
        <w:rPr>
          <w:rFonts w:ascii="Times New Roman" w:hAnsi="Times New Roman"/>
          <w:bCs/>
          <w:szCs w:val="24"/>
        </w:rPr>
        <w:t xml:space="preserve">. – </w:t>
      </w:r>
      <w:proofErr w:type="gramStart"/>
      <w:r w:rsidRPr="009D2CAF">
        <w:rPr>
          <w:rFonts w:ascii="Times New Roman" w:hAnsi="Times New Roman"/>
          <w:bCs/>
          <w:szCs w:val="24"/>
        </w:rPr>
        <w:t>Минск :</w:t>
      </w:r>
      <w:proofErr w:type="gramEnd"/>
      <w:r w:rsidRPr="009D2CAF">
        <w:rPr>
          <w:rFonts w:ascii="Times New Roman" w:hAnsi="Times New Roman"/>
          <w:bCs/>
          <w:szCs w:val="24"/>
        </w:rPr>
        <w:t xml:space="preserve"> РИПО, 2016. – 320 с. – Режим доступа: по подписке. – URL: https://biblioclub.ru/index.php?page=book&amp;id=463666 (дата обращения: 09.04.2021). – </w:t>
      </w:r>
      <w:proofErr w:type="spellStart"/>
      <w:r w:rsidRPr="009D2CAF">
        <w:rPr>
          <w:rFonts w:ascii="Times New Roman" w:hAnsi="Times New Roman"/>
          <w:bCs/>
          <w:szCs w:val="24"/>
        </w:rPr>
        <w:t>Библиогр</w:t>
      </w:r>
      <w:proofErr w:type="spellEnd"/>
      <w:r w:rsidRPr="009D2CAF">
        <w:rPr>
          <w:rFonts w:ascii="Times New Roman" w:hAnsi="Times New Roman"/>
          <w:bCs/>
          <w:szCs w:val="24"/>
        </w:rPr>
        <w:t xml:space="preserve">. в кн. – ISBN 978-985-503-606-8. – </w:t>
      </w:r>
      <w:proofErr w:type="gramStart"/>
      <w:r w:rsidRPr="009D2CAF">
        <w:rPr>
          <w:rFonts w:ascii="Times New Roman" w:hAnsi="Times New Roman"/>
          <w:bCs/>
          <w:szCs w:val="24"/>
        </w:rPr>
        <w:t>Текст :</w:t>
      </w:r>
      <w:proofErr w:type="gramEnd"/>
      <w:r w:rsidRPr="009D2CAF">
        <w:rPr>
          <w:rFonts w:ascii="Times New Roman" w:hAnsi="Times New Roman"/>
          <w:bCs/>
          <w:szCs w:val="24"/>
        </w:rPr>
        <w:t xml:space="preserve"> электронный.</w:t>
      </w:r>
    </w:p>
    <w:p w:rsidR="007F5A30" w:rsidRPr="005476B7" w:rsidRDefault="007F5A30" w:rsidP="00F451E6">
      <w:pPr>
        <w:spacing w:line="360" w:lineRule="auto"/>
        <w:ind w:firstLine="709"/>
        <w:rPr>
          <w:b/>
          <w:bCs/>
          <w:szCs w:val="24"/>
        </w:rPr>
      </w:pPr>
      <w:r w:rsidRPr="005476B7">
        <w:rPr>
          <w:b/>
          <w:bCs/>
          <w:szCs w:val="24"/>
        </w:rPr>
        <w:t>3.2.2.Дополнительные</w:t>
      </w:r>
    </w:p>
    <w:p w:rsidR="007F5A30" w:rsidRPr="009F7C76" w:rsidRDefault="007F5A30" w:rsidP="00F451E6">
      <w:pPr>
        <w:pStyle w:val="a3"/>
        <w:numPr>
          <w:ilvl w:val="0"/>
          <w:numId w:val="3"/>
        </w:numPr>
        <w:spacing w:before="0" w:after="0" w:line="360" w:lineRule="auto"/>
        <w:ind w:left="709" w:firstLine="709"/>
        <w:rPr>
          <w:rFonts w:ascii="Times New Roman" w:hAnsi="Times New Roman"/>
          <w:bCs/>
        </w:rPr>
      </w:pPr>
      <w:r w:rsidRPr="009F7C76">
        <w:rPr>
          <w:rFonts w:ascii="Times New Roman" w:hAnsi="Times New Roman"/>
          <w:bCs/>
        </w:rPr>
        <w:t>Комментарии к Конституции РФ.</w:t>
      </w:r>
      <w:r>
        <w:rPr>
          <w:rFonts w:ascii="Times New Roman" w:hAnsi="Times New Roman"/>
          <w:bCs/>
        </w:rPr>
        <w:t xml:space="preserve"> 2020г </w:t>
      </w:r>
      <w:r w:rsidRPr="002D556A">
        <w:rPr>
          <w:rFonts w:ascii="Times New Roman" w:hAnsi="Times New Roman"/>
          <w:szCs w:val="24"/>
          <w:shd w:val="clear" w:color="auto" w:fill="FFFFFF"/>
        </w:rPr>
        <w:t>Режим доступа</w:t>
      </w:r>
      <w:r w:rsidRPr="002A3CF8">
        <w:t xml:space="preserve"> </w:t>
      </w:r>
      <w:r w:rsidRPr="002A3CF8">
        <w:rPr>
          <w:rFonts w:ascii="Times New Roman" w:hAnsi="Times New Roman"/>
          <w:bCs/>
        </w:rPr>
        <w:t>http://constitutionrf.ru/</w:t>
      </w:r>
      <w:r>
        <w:rPr>
          <w:rFonts w:ascii="Times New Roman" w:hAnsi="Times New Roman"/>
          <w:bCs/>
        </w:rPr>
        <w:t xml:space="preserve"> </w:t>
      </w:r>
    </w:p>
    <w:p w:rsidR="007F5A30" w:rsidRPr="009F7C76" w:rsidRDefault="007F5A30" w:rsidP="00F451E6">
      <w:pPr>
        <w:pStyle w:val="a3"/>
        <w:numPr>
          <w:ilvl w:val="0"/>
          <w:numId w:val="3"/>
        </w:numPr>
        <w:spacing w:before="0" w:after="0" w:line="360" w:lineRule="auto"/>
        <w:ind w:left="709" w:firstLine="709"/>
        <w:rPr>
          <w:rFonts w:ascii="Times New Roman" w:hAnsi="Times New Roman"/>
          <w:bCs/>
        </w:rPr>
      </w:pPr>
      <w:r w:rsidRPr="009F7C76">
        <w:rPr>
          <w:rFonts w:ascii="Times New Roman" w:hAnsi="Times New Roman"/>
          <w:bCs/>
        </w:rPr>
        <w:t>Комментарий к Трудовому кодексу РФ</w:t>
      </w:r>
      <w:r w:rsidRPr="00435F82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2D556A">
        <w:rPr>
          <w:rFonts w:ascii="Times New Roman" w:hAnsi="Times New Roman"/>
          <w:szCs w:val="24"/>
          <w:shd w:val="clear" w:color="auto" w:fill="FFFFFF"/>
        </w:rPr>
        <w:t>Режим доступа</w:t>
      </w:r>
      <w:r w:rsidRPr="009F7C76">
        <w:rPr>
          <w:rFonts w:ascii="Times New Roman" w:hAnsi="Times New Roman"/>
          <w:bCs/>
        </w:rPr>
        <w:t>.</w:t>
      </w:r>
      <w:r w:rsidRPr="002A3CF8">
        <w:t xml:space="preserve"> </w:t>
      </w:r>
      <w:r w:rsidRPr="002A3CF8">
        <w:rPr>
          <w:rFonts w:ascii="Times New Roman" w:hAnsi="Times New Roman"/>
          <w:bCs/>
        </w:rPr>
        <w:t>http://sttkrf.ru/</w:t>
      </w:r>
    </w:p>
    <w:p w:rsidR="007F5A30" w:rsidRPr="009F7C76" w:rsidRDefault="007F5A30" w:rsidP="00F451E6">
      <w:pPr>
        <w:pStyle w:val="a3"/>
        <w:numPr>
          <w:ilvl w:val="0"/>
          <w:numId w:val="3"/>
        </w:numPr>
        <w:spacing w:before="0" w:after="0" w:line="360" w:lineRule="auto"/>
        <w:ind w:left="709" w:firstLine="709"/>
        <w:rPr>
          <w:rFonts w:ascii="Times New Roman" w:hAnsi="Times New Roman"/>
          <w:bCs/>
        </w:rPr>
      </w:pPr>
      <w:r w:rsidRPr="009F7C76">
        <w:rPr>
          <w:rFonts w:ascii="Times New Roman" w:hAnsi="Times New Roman"/>
          <w:bCs/>
        </w:rPr>
        <w:t>Комментарии к Гражданскому Кодексу РФ.</w:t>
      </w:r>
      <w:r w:rsidRPr="00435F82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2D556A">
        <w:rPr>
          <w:rFonts w:ascii="Times New Roman" w:hAnsi="Times New Roman"/>
          <w:szCs w:val="24"/>
          <w:shd w:val="clear" w:color="auto" w:fill="FFFFFF"/>
        </w:rPr>
        <w:t>Режим доступа</w:t>
      </w:r>
      <w:r w:rsidRPr="002A3CF8">
        <w:t xml:space="preserve"> </w:t>
      </w:r>
      <w:r w:rsidRPr="002A3CF8">
        <w:rPr>
          <w:rFonts w:ascii="Times New Roman" w:hAnsi="Times New Roman"/>
          <w:bCs/>
        </w:rPr>
        <w:t>http://stgkrf.ru/</w:t>
      </w:r>
      <w:r>
        <w:rPr>
          <w:rFonts w:ascii="Times New Roman" w:hAnsi="Times New Roman"/>
          <w:bCs/>
        </w:rPr>
        <w:t xml:space="preserve"> </w:t>
      </w:r>
    </w:p>
    <w:p w:rsidR="007F5A30" w:rsidRDefault="007F5A30" w:rsidP="00F451E6">
      <w:pPr>
        <w:pStyle w:val="a3"/>
        <w:numPr>
          <w:ilvl w:val="0"/>
          <w:numId w:val="3"/>
        </w:numPr>
        <w:spacing w:before="0" w:after="0" w:line="360" w:lineRule="auto"/>
        <w:ind w:left="709" w:firstLine="709"/>
        <w:rPr>
          <w:rFonts w:ascii="Times New Roman" w:hAnsi="Times New Roman"/>
          <w:bCs/>
        </w:rPr>
      </w:pPr>
      <w:r w:rsidRPr="009F7C76">
        <w:rPr>
          <w:rFonts w:ascii="Times New Roman" w:hAnsi="Times New Roman"/>
          <w:bCs/>
        </w:rPr>
        <w:t>Комментарии к Кодексу РФ об административных правонарушениях.</w:t>
      </w:r>
      <w:r w:rsidRPr="002A3CF8">
        <w:t xml:space="preserve"> </w:t>
      </w:r>
      <w:r w:rsidRPr="002D556A">
        <w:rPr>
          <w:rFonts w:ascii="Times New Roman" w:hAnsi="Times New Roman"/>
          <w:szCs w:val="24"/>
          <w:shd w:val="clear" w:color="auto" w:fill="FFFFFF"/>
        </w:rPr>
        <w:t>Режим доступа</w:t>
      </w:r>
      <w:r w:rsidRPr="002D556A">
        <w:rPr>
          <w:rFonts w:ascii="Times New Roman" w:hAnsi="Times New Roman"/>
          <w:szCs w:val="24"/>
        </w:rPr>
        <w:t xml:space="preserve"> </w:t>
      </w:r>
      <w:r w:rsidR="009D2CAF" w:rsidRPr="00F451E6">
        <w:rPr>
          <w:rFonts w:ascii="Times New Roman" w:hAnsi="Times New Roman"/>
          <w:bCs/>
        </w:rPr>
        <w:t>https://docs.cntd.ru/document/901807667</w:t>
      </w:r>
      <w:r>
        <w:rPr>
          <w:rFonts w:ascii="Times New Roman" w:hAnsi="Times New Roman"/>
          <w:bCs/>
        </w:rPr>
        <w:t xml:space="preserve"> </w:t>
      </w:r>
    </w:p>
    <w:p w:rsidR="009D2CAF" w:rsidRDefault="009D2CAF" w:rsidP="00F451E6">
      <w:pPr>
        <w:pStyle w:val="a3"/>
        <w:numPr>
          <w:ilvl w:val="0"/>
          <w:numId w:val="3"/>
        </w:numPr>
        <w:spacing w:before="0" w:after="0" w:line="360" w:lineRule="auto"/>
        <w:ind w:left="709" w:firstLine="709"/>
        <w:rPr>
          <w:rFonts w:ascii="Times New Roman" w:hAnsi="Times New Roman"/>
          <w:bCs/>
        </w:rPr>
      </w:pPr>
      <w:proofErr w:type="spellStart"/>
      <w:r w:rsidRPr="009D2CAF">
        <w:rPr>
          <w:rFonts w:ascii="Times New Roman" w:hAnsi="Times New Roman"/>
          <w:bCs/>
        </w:rPr>
        <w:t>Перемитина</w:t>
      </w:r>
      <w:proofErr w:type="spellEnd"/>
      <w:r w:rsidRPr="009D2CAF">
        <w:rPr>
          <w:rFonts w:ascii="Times New Roman" w:hAnsi="Times New Roman"/>
          <w:bCs/>
        </w:rPr>
        <w:t xml:space="preserve">, Т.О. Метрология, стандартизация и </w:t>
      </w:r>
      <w:proofErr w:type="gramStart"/>
      <w:r w:rsidRPr="009D2CAF">
        <w:rPr>
          <w:rFonts w:ascii="Times New Roman" w:hAnsi="Times New Roman"/>
          <w:bCs/>
        </w:rPr>
        <w:t>сертификация :</w:t>
      </w:r>
      <w:proofErr w:type="gramEnd"/>
      <w:r w:rsidRPr="009D2CAF">
        <w:rPr>
          <w:rFonts w:ascii="Times New Roman" w:hAnsi="Times New Roman"/>
          <w:bCs/>
        </w:rPr>
        <w:t xml:space="preserve"> учебное пособие : [16+] / Т.О. </w:t>
      </w:r>
      <w:proofErr w:type="spellStart"/>
      <w:r w:rsidRPr="009D2CAF">
        <w:rPr>
          <w:rFonts w:ascii="Times New Roman" w:hAnsi="Times New Roman"/>
          <w:bCs/>
        </w:rPr>
        <w:t>Перемитина</w:t>
      </w:r>
      <w:proofErr w:type="spellEnd"/>
      <w:r w:rsidRPr="009D2CAF">
        <w:rPr>
          <w:rFonts w:ascii="Times New Roman" w:hAnsi="Times New Roman"/>
          <w:bCs/>
        </w:rPr>
        <w:t xml:space="preserve"> ; Томский Государственный университет систем управления и радиоэлектроники (ТУСУР). – </w:t>
      </w:r>
      <w:proofErr w:type="gramStart"/>
      <w:r w:rsidRPr="009D2CAF">
        <w:rPr>
          <w:rFonts w:ascii="Times New Roman" w:hAnsi="Times New Roman"/>
          <w:bCs/>
        </w:rPr>
        <w:t>Томск :</w:t>
      </w:r>
      <w:proofErr w:type="gramEnd"/>
      <w:r w:rsidRPr="009D2CAF">
        <w:rPr>
          <w:rFonts w:ascii="Times New Roman" w:hAnsi="Times New Roman"/>
          <w:bCs/>
        </w:rPr>
        <w:t xml:space="preserve"> ТУСУР, 2016. – 150 </w:t>
      </w:r>
      <w:proofErr w:type="gramStart"/>
      <w:r w:rsidRPr="009D2CAF">
        <w:rPr>
          <w:rFonts w:ascii="Times New Roman" w:hAnsi="Times New Roman"/>
          <w:bCs/>
        </w:rPr>
        <w:t>с. :</w:t>
      </w:r>
      <w:proofErr w:type="gramEnd"/>
      <w:r w:rsidRPr="009D2CAF">
        <w:rPr>
          <w:rFonts w:ascii="Times New Roman" w:hAnsi="Times New Roman"/>
          <w:bCs/>
        </w:rPr>
        <w:t xml:space="preserve"> ил. – Режим доступа: по подписке. – URL: https://biblioclub.ru/index.php?page=book&amp;id=480887 (дата обращения: 09.04.2021). – </w:t>
      </w:r>
      <w:proofErr w:type="spellStart"/>
      <w:r w:rsidRPr="009D2CAF">
        <w:rPr>
          <w:rFonts w:ascii="Times New Roman" w:hAnsi="Times New Roman"/>
          <w:bCs/>
        </w:rPr>
        <w:t>Библиогр</w:t>
      </w:r>
      <w:proofErr w:type="spellEnd"/>
      <w:r w:rsidRPr="009D2CAF">
        <w:rPr>
          <w:rFonts w:ascii="Times New Roman" w:hAnsi="Times New Roman"/>
          <w:bCs/>
        </w:rPr>
        <w:t xml:space="preserve">.: с. 144. – </w:t>
      </w:r>
      <w:proofErr w:type="gramStart"/>
      <w:r w:rsidRPr="009D2CAF">
        <w:rPr>
          <w:rFonts w:ascii="Times New Roman" w:hAnsi="Times New Roman"/>
          <w:bCs/>
        </w:rPr>
        <w:t>Текст :</w:t>
      </w:r>
      <w:proofErr w:type="gramEnd"/>
      <w:r w:rsidRPr="009D2CAF">
        <w:rPr>
          <w:rFonts w:ascii="Times New Roman" w:hAnsi="Times New Roman"/>
          <w:bCs/>
        </w:rPr>
        <w:t xml:space="preserve"> электронный.</w:t>
      </w:r>
    </w:p>
    <w:p w:rsidR="009D2CAF" w:rsidRPr="009D2CAF" w:rsidRDefault="009D2CAF" w:rsidP="009D2CAF">
      <w:pPr>
        <w:rPr>
          <w:bCs/>
        </w:rPr>
      </w:pPr>
    </w:p>
    <w:p w:rsidR="007F5A30" w:rsidRDefault="007F5A30" w:rsidP="007F5A30">
      <w:pPr>
        <w:pStyle w:val="a3"/>
        <w:spacing w:before="0" w:after="0"/>
        <w:rPr>
          <w:rFonts w:ascii="Times New Roman" w:hAnsi="Times New Roman"/>
          <w:bCs/>
        </w:rPr>
      </w:pPr>
    </w:p>
    <w:p w:rsidR="007F5A30" w:rsidRDefault="007F5A30" w:rsidP="007F5A30">
      <w:pPr>
        <w:pStyle w:val="a3"/>
        <w:spacing w:before="0" w:after="0"/>
        <w:rPr>
          <w:rFonts w:ascii="Times New Roman" w:hAnsi="Times New Roman"/>
          <w:bCs/>
        </w:rPr>
      </w:pPr>
    </w:p>
    <w:p w:rsidR="007F5A30" w:rsidRDefault="007F5A30" w:rsidP="007F5A30">
      <w:pPr>
        <w:pStyle w:val="a3"/>
        <w:spacing w:before="0" w:after="0"/>
        <w:rPr>
          <w:rFonts w:ascii="Times New Roman" w:hAnsi="Times New Roman"/>
          <w:bCs/>
        </w:rPr>
      </w:pPr>
    </w:p>
    <w:p w:rsidR="007B5138" w:rsidRDefault="007B5138">
      <w:pPr>
        <w:spacing w:after="200" w:line="276" w:lineRule="auto"/>
        <w:jc w:val="left"/>
        <w:rPr>
          <w:bCs/>
          <w:szCs w:val="20"/>
        </w:rPr>
      </w:pPr>
      <w:r>
        <w:rPr>
          <w:bCs/>
        </w:rPr>
        <w:br w:type="page"/>
      </w:r>
    </w:p>
    <w:p w:rsidR="007F5A30" w:rsidRDefault="007F5A30" w:rsidP="00F451E6">
      <w:pPr>
        <w:pStyle w:val="1"/>
      </w:pPr>
      <w:bookmarkStart w:id="25" w:name="_Toc96959085"/>
      <w:r w:rsidRPr="009F7C76">
        <w:lastRenderedPageBreak/>
        <w:t>4.КОНТРОЛЬ И ОЦЕНКА РЕЗУЛЬТАТОВ ОСВОЕНИЯ УЧЕБНОЙ ДИСЦИПЛИНЫ</w:t>
      </w:r>
      <w:bookmarkEnd w:id="25"/>
    </w:p>
    <w:p w:rsidR="00214D5F" w:rsidRDefault="00214D5F" w:rsidP="00F451E6">
      <w:pPr>
        <w:tabs>
          <w:tab w:val="left" w:pos="0"/>
          <w:tab w:val="num" w:pos="1296"/>
        </w:tabs>
        <w:spacing w:after="200" w:line="360" w:lineRule="auto"/>
        <w:ind w:firstLine="709"/>
        <w:contextualSpacing/>
      </w:pPr>
      <w:r>
        <w:t xml:space="preserve">Для обучающегося инвалида или обучающегося с ОВЗ </w:t>
      </w:r>
      <w:r w:rsidR="00F451E6">
        <w:t>форма текущего</w:t>
      </w:r>
      <w:r>
        <w:t xml:space="preserve"> </w:t>
      </w:r>
      <w:proofErr w:type="gramStart"/>
      <w:r>
        <w:t>контроля  устанавливается</w:t>
      </w:r>
      <w:proofErr w:type="gramEnd"/>
      <w:r>
        <w:t xml:space="preserve"> с учетом индивидуальных психофизических особенностей (устно, письменно на бумаге, в форме тестирования и т.п.). При необходимости обучающимся предоставляется дополнительное время для подготовки ответа. Форма промежуточной аттестации устанавливается с учетом индивидуальных психофизических особенностей обучающегося инвалида или обучающегося с ОВЗ (устно, письменно на бумаге, в форме тестирования и т.п.). При необходимости осуществляется увеличение времени на подготовку к промежуточной аттестации, а также предоставляется дополнительное время для подготовки ответа в ходе промежуточной аттестации. Возможно </w:t>
      </w:r>
      <w:proofErr w:type="gramStart"/>
      <w:r>
        <w:t>установление  индивидуальных</w:t>
      </w:r>
      <w:proofErr w:type="gramEnd"/>
      <w:r>
        <w:t xml:space="preserve"> графиков прохождения промежуточной аттестации.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5"/>
        <w:gridCol w:w="8"/>
        <w:gridCol w:w="185"/>
        <w:gridCol w:w="4535"/>
        <w:gridCol w:w="2698"/>
      </w:tblGrid>
      <w:tr w:rsidR="007F5A30" w:rsidRPr="009F7C76" w:rsidTr="003E75E9">
        <w:tc>
          <w:tcPr>
            <w:tcW w:w="1125" w:type="pct"/>
            <w:gridSpan w:val="2"/>
            <w:vAlign w:val="center"/>
          </w:tcPr>
          <w:p w:rsidR="007F5A30" w:rsidRPr="009F7C76" w:rsidRDefault="007F5A30" w:rsidP="003B33AC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Результаты обучения</w:t>
            </w:r>
          </w:p>
        </w:tc>
        <w:tc>
          <w:tcPr>
            <w:tcW w:w="2466" w:type="pct"/>
            <w:gridSpan w:val="2"/>
          </w:tcPr>
          <w:p w:rsidR="007F5A30" w:rsidRPr="009F7C76" w:rsidRDefault="007F5A30" w:rsidP="003B33AC">
            <w:pPr>
              <w:jc w:val="center"/>
              <w:rPr>
                <w:b/>
                <w:szCs w:val="24"/>
              </w:rPr>
            </w:pPr>
            <w:r w:rsidRPr="009F7C76">
              <w:rPr>
                <w:b/>
                <w:bCs/>
                <w:szCs w:val="24"/>
              </w:rPr>
              <w:t>Критерии оценки</w:t>
            </w:r>
          </w:p>
        </w:tc>
        <w:tc>
          <w:tcPr>
            <w:tcW w:w="1409" w:type="pct"/>
            <w:vAlign w:val="center"/>
          </w:tcPr>
          <w:p w:rsidR="007F5A30" w:rsidRPr="009F7C76" w:rsidRDefault="007F5A30" w:rsidP="003B33AC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Формы и методы оценки</w:t>
            </w:r>
          </w:p>
        </w:tc>
      </w:tr>
      <w:tr w:rsidR="006146D7" w:rsidRPr="009F7C76" w:rsidTr="006146D7">
        <w:tc>
          <w:tcPr>
            <w:tcW w:w="1121" w:type="pct"/>
          </w:tcPr>
          <w:p w:rsidR="006146D7" w:rsidRPr="009F7C76" w:rsidRDefault="006146D7" w:rsidP="003B33AC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В результате </w:t>
            </w:r>
            <w:r w:rsidRPr="006F764A">
              <w:rPr>
                <w:bCs/>
                <w:szCs w:val="24"/>
              </w:rPr>
              <w:t>освоения программы</w:t>
            </w:r>
            <w:r>
              <w:rPr>
                <w:bCs/>
                <w:szCs w:val="24"/>
              </w:rPr>
              <w:t xml:space="preserve"> дисциплины</w:t>
            </w:r>
            <w:r w:rsidRPr="006F764A">
              <w:rPr>
                <w:bCs/>
                <w:szCs w:val="24"/>
              </w:rPr>
              <w:t xml:space="preserve"> обучающийся должен</w:t>
            </w:r>
          </w:p>
        </w:tc>
        <w:tc>
          <w:tcPr>
            <w:tcW w:w="3879" w:type="pct"/>
            <w:gridSpan w:val="4"/>
          </w:tcPr>
          <w:p w:rsidR="006146D7" w:rsidRPr="009F7C76" w:rsidRDefault="006146D7" w:rsidP="003B33AC">
            <w:pPr>
              <w:rPr>
                <w:szCs w:val="24"/>
              </w:rPr>
            </w:pPr>
          </w:p>
        </w:tc>
      </w:tr>
      <w:tr w:rsidR="006146D7" w:rsidRPr="009F7C76" w:rsidTr="003E75E9">
        <w:tc>
          <w:tcPr>
            <w:tcW w:w="1121" w:type="pct"/>
          </w:tcPr>
          <w:p w:rsidR="006146D7" w:rsidRPr="009F7C76" w:rsidRDefault="006146D7" w:rsidP="003B33AC">
            <w:pPr>
              <w:rPr>
                <w:szCs w:val="24"/>
              </w:rPr>
            </w:pPr>
            <w:r w:rsidRPr="009F7C76">
              <w:rPr>
                <w:b/>
                <w:szCs w:val="24"/>
              </w:rPr>
              <w:t>уметь:</w:t>
            </w:r>
          </w:p>
        </w:tc>
        <w:tc>
          <w:tcPr>
            <w:tcW w:w="2469" w:type="pct"/>
            <w:gridSpan w:val="3"/>
          </w:tcPr>
          <w:p w:rsidR="006146D7" w:rsidRPr="009F7C76" w:rsidRDefault="006146D7" w:rsidP="006146D7">
            <w:pPr>
              <w:rPr>
                <w:szCs w:val="24"/>
              </w:rPr>
            </w:pPr>
          </w:p>
        </w:tc>
        <w:tc>
          <w:tcPr>
            <w:tcW w:w="1409" w:type="pct"/>
            <w:vMerge w:val="restart"/>
          </w:tcPr>
          <w:p w:rsidR="006146D7" w:rsidRPr="009F7C76" w:rsidRDefault="006146D7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Экспертная оценка внеаудиторной самостоятельной работы.</w:t>
            </w:r>
          </w:p>
          <w:p w:rsidR="006146D7" w:rsidRPr="009F7C76" w:rsidRDefault="006146D7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Наблюдение за выполнением практических заданий и экспертная оценка выполнения практических работ.</w:t>
            </w:r>
          </w:p>
          <w:p w:rsidR="006146D7" w:rsidRPr="009F7C76" w:rsidRDefault="006146D7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Экспертная оценка выполнения индивидуальных практических заданий.</w:t>
            </w:r>
          </w:p>
          <w:p w:rsidR="006146D7" w:rsidRPr="009F7C76" w:rsidRDefault="006146D7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Устный индивидуальный и фронтальный опрос.</w:t>
            </w:r>
          </w:p>
          <w:p w:rsidR="006146D7" w:rsidRPr="009F7C76" w:rsidRDefault="006146D7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Письменная работа в форме тестирования, эссе, индивидуальных заданий.</w:t>
            </w:r>
          </w:p>
          <w:p w:rsidR="006146D7" w:rsidRPr="009F7C76" w:rsidRDefault="006146D7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Накопительная оценка.</w:t>
            </w:r>
          </w:p>
          <w:p w:rsidR="006146D7" w:rsidRPr="009F7C76" w:rsidRDefault="006146D7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Выполнение заданий по рабочей тетради.</w:t>
            </w:r>
          </w:p>
          <w:p w:rsidR="006146D7" w:rsidRPr="009F7C76" w:rsidRDefault="006146D7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Подготовка докладов, рефератов, творческих </w:t>
            </w:r>
            <w:r w:rsidRPr="009F7C76">
              <w:rPr>
                <w:szCs w:val="24"/>
              </w:rPr>
              <w:lastRenderedPageBreak/>
              <w:t>заданий.</w:t>
            </w:r>
          </w:p>
          <w:p w:rsidR="006146D7" w:rsidRPr="009F7C76" w:rsidRDefault="006146D7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Экспертная оценка решения ситуационных задач.</w:t>
            </w:r>
          </w:p>
        </w:tc>
      </w:tr>
      <w:tr w:rsidR="007F5A30" w:rsidRPr="009F7C76" w:rsidTr="003E75E9">
        <w:tc>
          <w:tcPr>
            <w:tcW w:w="1125" w:type="pct"/>
            <w:gridSpan w:val="2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применять нормы трудового права при взаимодействии с подчиненным персоналом</w:t>
            </w:r>
          </w:p>
        </w:tc>
        <w:tc>
          <w:tcPr>
            <w:tcW w:w="2466" w:type="pct"/>
            <w:gridSpan w:val="2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Применяет нормы трудового права для:</w:t>
            </w:r>
          </w:p>
          <w:p w:rsidR="007F5A30" w:rsidRPr="009F7C76" w:rsidRDefault="007F5A30" w:rsidP="007F5A30">
            <w:pPr>
              <w:pStyle w:val="a3"/>
              <w:numPr>
                <w:ilvl w:val="0"/>
                <w:numId w:val="5"/>
              </w:numPr>
              <w:spacing w:before="0" w:after="0"/>
              <w:ind w:left="0" w:firstLine="0"/>
              <w:rPr>
                <w:rFonts w:ascii="Times New Roman" w:hAnsi="Times New Roman"/>
                <w:szCs w:val="24"/>
              </w:rPr>
            </w:pPr>
            <w:r w:rsidRPr="009F7C76">
              <w:rPr>
                <w:rFonts w:ascii="Times New Roman" w:hAnsi="Times New Roman"/>
                <w:szCs w:val="24"/>
              </w:rPr>
              <w:t>организации работы в коллективе и команде;</w:t>
            </w:r>
          </w:p>
          <w:p w:rsidR="007F5A30" w:rsidRPr="009F7C76" w:rsidRDefault="007F5A30" w:rsidP="007F5A30">
            <w:pPr>
              <w:pStyle w:val="a3"/>
              <w:numPr>
                <w:ilvl w:val="0"/>
                <w:numId w:val="5"/>
              </w:numPr>
              <w:spacing w:before="0" w:after="0"/>
              <w:ind w:left="0" w:firstLine="0"/>
              <w:rPr>
                <w:rFonts w:ascii="Times New Roman" w:hAnsi="Times New Roman"/>
                <w:szCs w:val="24"/>
              </w:rPr>
            </w:pPr>
            <w:r w:rsidRPr="009F7C76">
              <w:rPr>
                <w:rFonts w:ascii="Times New Roman" w:hAnsi="Times New Roman"/>
                <w:szCs w:val="24"/>
              </w:rPr>
              <w:t>для контроля текущей деятельность сотрудников.</w:t>
            </w:r>
          </w:p>
        </w:tc>
        <w:tc>
          <w:tcPr>
            <w:tcW w:w="1409" w:type="pct"/>
            <w:vMerge/>
          </w:tcPr>
          <w:p w:rsidR="007F5A30" w:rsidRPr="009F7C76" w:rsidRDefault="007F5A30" w:rsidP="003B33AC">
            <w:pPr>
              <w:rPr>
                <w:szCs w:val="24"/>
              </w:rPr>
            </w:pPr>
          </w:p>
        </w:tc>
      </w:tr>
      <w:tr w:rsidR="007F5A30" w:rsidRPr="009F7C76" w:rsidTr="003E75E9">
        <w:tc>
          <w:tcPr>
            <w:tcW w:w="1125" w:type="pct"/>
            <w:gridSpan w:val="2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применять правовые нормы в профессиональной деятельности</w:t>
            </w:r>
          </w:p>
        </w:tc>
        <w:tc>
          <w:tcPr>
            <w:tcW w:w="2466" w:type="pct"/>
            <w:gridSpan w:val="2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Применяет правовые нормы при:</w:t>
            </w:r>
          </w:p>
          <w:p w:rsidR="007F5A30" w:rsidRPr="009F7C76" w:rsidRDefault="007F5A30" w:rsidP="007F5A30">
            <w:pPr>
              <w:pStyle w:val="a3"/>
              <w:numPr>
                <w:ilvl w:val="0"/>
                <w:numId w:val="6"/>
              </w:numPr>
              <w:spacing w:before="0" w:after="0"/>
              <w:ind w:left="0" w:firstLine="357"/>
              <w:rPr>
                <w:rFonts w:ascii="Times New Roman" w:hAnsi="Times New Roman"/>
                <w:szCs w:val="24"/>
              </w:rPr>
            </w:pPr>
            <w:r w:rsidRPr="009F7C76">
              <w:rPr>
                <w:rFonts w:ascii="Times New Roman" w:hAnsi="Times New Roman"/>
                <w:szCs w:val="24"/>
              </w:rPr>
              <w:t>выборе способа решения задач профессиональной деятельности, применительно к различным контекстам;</w:t>
            </w:r>
          </w:p>
          <w:p w:rsidR="007F5A30" w:rsidRPr="009F7C76" w:rsidRDefault="007F5A30" w:rsidP="007F5A30">
            <w:pPr>
              <w:pStyle w:val="a3"/>
              <w:numPr>
                <w:ilvl w:val="0"/>
                <w:numId w:val="6"/>
              </w:numPr>
              <w:spacing w:before="0" w:after="0"/>
              <w:ind w:left="0" w:firstLine="357"/>
              <w:rPr>
                <w:rFonts w:ascii="Times New Roman" w:hAnsi="Times New Roman"/>
                <w:szCs w:val="24"/>
              </w:rPr>
            </w:pPr>
            <w:r w:rsidRPr="009F7C76">
              <w:rPr>
                <w:rFonts w:ascii="Times New Roman" w:hAnsi="Times New Roman"/>
                <w:szCs w:val="24"/>
              </w:rPr>
              <w:t>поиске, анализе и интерпретации информации из широкого набора источников, необходимой для эффективного выполнения профессиональных задач и развития собственной профессиональной деятельности и деятельности подчиненного персонала;</w:t>
            </w:r>
          </w:p>
          <w:p w:rsidR="007F5A30" w:rsidRPr="009F7C76" w:rsidRDefault="007F5A30" w:rsidP="007F5A30">
            <w:pPr>
              <w:pStyle w:val="a3"/>
              <w:numPr>
                <w:ilvl w:val="0"/>
                <w:numId w:val="6"/>
              </w:numPr>
              <w:spacing w:before="0" w:after="0"/>
              <w:ind w:left="0" w:firstLine="357"/>
              <w:rPr>
                <w:rFonts w:ascii="Times New Roman" w:hAnsi="Times New Roman"/>
                <w:szCs w:val="24"/>
              </w:rPr>
            </w:pPr>
            <w:r w:rsidRPr="009F7C76">
              <w:rPr>
                <w:rFonts w:ascii="Times New Roman" w:hAnsi="Times New Roman"/>
                <w:szCs w:val="24"/>
              </w:rPr>
              <w:t>организации собственного профессионального развития и самообразования, а также обучения подчиненного персонала;</w:t>
            </w:r>
          </w:p>
          <w:p w:rsidR="007F5A30" w:rsidRPr="009F7C76" w:rsidRDefault="007F5A30" w:rsidP="007F5A30">
            <w:pPr>
              <w:pStyle w:val="a3"/>
              <w:numPr>
                <w:ilvl w:val="0"/>
                <w:numId w:val="6"/>
              </w:numPr>
              <w:spacing w:before="0" w:after="0"/>
              <w:ind w:left="0" w:firstLine="357"/>
              <w:rPr>
                <w:rFonts w:ascii="Times New Roman" w:hAnsi="Times New Roman"/>
                <w:szCs w:val="24"/>
              </w:rPr>
            </w:pPr>
            <w:r w:rsidRPr="009F7C76">
              <w:rPr>
                <w:rFonts w:ascii="Times New Roman" w:hAnsi="Times New Roman"/>
                <w:szCs w:val="24"/>
              </w:rPr>
              <w:t>при осуществлении повседневной профессиональной деятельности;</w:t>
            </w:r>
          </w:p>
          <w:p w:rsidR="007F5A30" w:rsidRPr="009F7C76" w:rsidRDefault="007F5A30" w:rsidP="007F5A30">
            <w:pPr>
              <w:pStyle w:val="a3"/>
              <w:numPr>
                <w:ilvl w:val="0"/>
                <w:numId w:val="6"/>
              </w:numPr>
              <w:spacing w:before="0" w:after="0"/>
              <w:ind w:left="0" w:firstLine="357"/>
              <w:rPr>
                <w:rFonts w:ascii="Times New Roman" w:hAnsi="Times New Roman"/>
                <w:szCs w:val="24"/>
              </w:rPr>
            </w:pPr>
            <w:r w:rsidRPr="009F7C76">
              <w:rPr>
                <w:rFonts w:ascii="Times New Roman" w:hAnsi="Times New Roman"/>
                <w:szCs w:val="24"/>
              </w:rPr>
              <w:t xml:space="preserve">содействии сохранению </w:t>
            </w:r>
            <w:r w:rsidRPr="009F7C76">
              <w:rPr>
                <w:rFonts w:ascii="Times New Roman" w:hAnsi="Times New Roman"/>
                <w:szCs w:val="24"/>
              </w:rPr>
              <w:lastRenderedPageBreak/>
              <w:t>окружающей среды, ресурсосбережению, эффективно действовать в чрезвычайных ситуациях;</w:t>
            </w:r>
          </w:p>
          <w:p w:rsidR="007F5A30" w:rsidRPr="009F7C76" w:rsidRDefault="007F5A30" w:rsidP="007F5A30">
            <w:pPr>
              <w:pStyle w:val="a3"/>
              <w:numPr>
                <w:ilvl w:val="0"/>
                <w:numId w:val="6"/>
              </w:numPr>
              <w:spacing w:before="0" w:after="0"/>
              <w:ind w:left="0" w:firstLine="357"/>
              <w:rPr>
                <w:rFonts w:ascii="Times New Roman" w:hAnsi="Times New Roman"/>
                <w:szCs w:val="24"/>
              </w:rPr>
            </w:pPr>
            <w:r w:rsidRPr="009F7C76">
              <w:rPr>
                <w:rFonts w:ascii="Times New Roman" w:hAnsi="Times New Roman"/>
                <w:szCs w:val="24"/>
              </w:rPr>
              <w:t>планировании предпринимательской деятельности;</w:t>
            </w:r>
          </w:p>
          <w:p w:rsidR="007F5A30" w:rsidRPr="009F7C76" w:rsidRDefault="007F5A30" w:rsidP="007F5A30">
            <w:pPr>
              <w:pStyle w:val="a3"/>
              <w:numPr>
                <w:ilvl w:val="0"/>
                <w:numId w:val="6"/>
              </w:numPr>
              <w:spacing w:before="0" w:after="0"/>
              <w:ind w:left="0" w:firstLine="357"/>
              <w:rPr>
                <w:rFonts w:ascii="Times New Roman" w:hAnsi="Times New Roman"/>
                <w:szCs w:val="24"/>
              </w:rPr>
            </w:pPr>
            <w:r w:rsidRPr="009F7C76">
              <w:rPr>
                <w:rFonts w:ascii="Times New Roman" w:hAnsi="Times New Roman"/>
                <w:szCs w:val="24"/>
              </w:rPr>
              <w:t>планировании потребности службы приема и размещения в материальных ресурсах и персонале;</w:t>
            </w:r>
          </w:p>
          <w:p w:rsidR="007F5A30" w:rsidRPr="009F7C76" w:rsidRDefault="007F5A30" w:rsidP="007F5A30">
            <w:pPr>
              <w:pStyle w:val="a3"/>
              <w:numPr>
                <w:ilvl w:val="0"/>
                <w:numId w:val="6"/>
              </w:numPr>
              <w:spacing w:before="0" w:after="0"/>
              <w:ind w:left="0" w:firstLine="357"/>
              <w:rPr>
                <w:rFonts w:ascii="Times New Roman" w:hAnsi="Times New Roman"/>
                <w:szCs w:val="24"/>
              </w:rPr>
            </w:pPr>
            <w:r w:rsidRPr="009F7C76">
              <w:rPr>
                <w:rFonts w:ascii="Times New Roman" w:hAnsi="Times New Roman"/>
                <w:szCs w:val="24"/>
              </w:rPr>
              <w:t>организации деятельности сотрудников службы приема и размещения в соответствии с текущими планами и стандартами гостиницы;</w:t>
            </w:r>
          </w:p>
          <w:p w:rsidR="007F5A30" w:rsidRPr="009F7C76" w:rsidRDefault="007F5A30" w:rsidP="007F5A30">
            <w:pPr>
              <w:pStyle w:val="a3"/>
              <w:numPr>
                <w:ilvl w:val="0"/>
                <w:numId w:val="6"/>
              </w:numPr>
              <w:spacing w:before="0" w:after="0"/>
              <w:ind w:left="0" w:firstLine="357"/>
              <w:rPr>
                <w:rFonts w:ascii="Times New Roman" w:hAnsi="Times New Roman"/>
                <w:szCs w:val="24"/>
              </w:rPr>
            </w:pPr>
            <w:r w:rsidRPr="009F7C76">
              <w:rPr>
                <w:rFonts w:ascii="Times New Roman" w:hAnsi="Times New Roman"/>
                <w:szCs w:val="24"/>
              </w:rPr>
              <w:t>организации деятельности сотрудников.</w:t>
            </w:r>
          </w:p>
        </w:tc>
        <w:tc>
          <w:tcPr>
            <w:tcW w:w="1409" w:type="pct"/>
            <w:vMerge/>
          </w:tcPr>
          <w:p w:rsidR="007F5A30" w:rsidRPr="009F7C76" w:rsidRDefault="007F5A30" w:rsidP="003B33AC">
            <w:pPr>
              <w:rPr>
                <w:szCs w:val="24"/>
              </w:rPr>
            </w:pPr>
          </w:p>
        </w:tc>
      </w:tr>
      <w:tr w:rsidR="007F5A30" w:rsidRPr="009F7C76" w:rsidTr="003E75E9">
        <w:tc>
          <w:tcPr>
            <w:tcW w:w="1125" w:type="pct"/>
            <w:gridSpan w:val="2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lastRenderedPageBreak/>
              <w:t>организовывать оформление гостиничной документации, составление, учет и хранение отчетных данных</w:t>
            </w:r>
          </w:p>
        </w:tc>
        <w:tc>
          <w:tcPr>
            <w:tcW w:w="2466" w:type="pct"/>
            <w:gridSpan w:val="2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Организует оформление гостиничной документации, составление, учет и хранение отчетных данных:</w:t>
            </w:r>
          </w:p>
          <w:p w:rsidR="007F5A30" w:rsidRPr="009F7C76" w:rsidRDefault="007F5A30" w:rsidP="007F5A30">
            <w:pPr>
              <w:pStyle w:val="a3"/>
              <w:numPr>
                <w:ilvl w:val="0"/>
                <w:numId w:val="4"/>
              </w:numPr>
              <w:spacing w:before="0" w:after="0"/>
              <w:ind w:left="0" w:firstLine="0"/>
              <w:rPr>
                <w:rFonts w:ascii="Times New Roman" w:hAnsi="Times New Roman"/>
                <w:bCs/>
                <w:szCs w:val="24"/>
              </w:rPr>
            </w:pPr>
            <w:r w:rsidRPr="009F7C76">
              <w:rPr>
                <w:rFonts w:ascii="Times New Roman" w:hAnsi="Times New Roman"/>
                <w:szCs w:val="24"/>
              </w:rPr>
              <w:t xml:space="preserve">при планировании потребностей различных служб </w:t>
            </w:r>
            <w:r w:rsidRPr="009F7C76">
              <w:rPr>
                <w:rFonts w:ascii="Times New Roman" w:hAnsi="Times New Roman"/>
                <w:bCs/>
                <w:szCs w:val="24"/>
              </w:rPr>
              <w:t>в материальных ресурсах и персонале</w:t>
            </w:r>
          </w:p>
          <w:p w:rsidR="007F5A30" w:rsidRPr="009F7C76" w:rsidRDefault="007F5A30" w:rsidP="007F5A30">
            <w:pPr>
              <w:pStyle w:val="a3"/>
              <w:numPr>
                <w:ilvl w:val="0"/>
                <w:numId w:val="4"/>
              </w:numPr>
              <w:spacing w:before="0" w:after="0"/>
              <w:ind w:left="0" w:firstLine="0"/>
              <w:rPr>
                <w:rFonts w:ascii="Times New Roman" w:hAnsi="Times New Roman"/>
                <w:szCs w:val="24"/>
              </w:rPr>
            </w:pPr>
            <w:r w:rsidRPr="009F7C76">
              <w:rPr>
                <w:rFonts w:ascii="Times New Roman" w:hAnsi="Times New Roman"/>
                <w:szCs w:val="24"/>
              </w:rPr>
              <w:t>с использованием информационно-коммуникационных технологий, в т.ч. специализированных программных продуктов для решения профессиональных задач и личностного развития.</w:t>
            </w:r>
          </w:p>
        </w:tc>
        <w:tc>
          <w:tcPr>
            <w:tcW w:w="1409" w:type="pct"/>
            <w:vMerge/>
          </w:tcPr>
          <w:p w:rsidR="007F5A30" w:rsidRPr="009F7C76" w:rsidRDefault="007F5A30" w:rsidP="003B33AC">
            <w:pPr>
              <w:rPr>
                <w:szCs w:val="24"/>
              </w:rPr>
            </w:pPr>
          </w:p>
        </w:tc>
      </w:tr>
      <w:tr w:rsidR="007F5A30" w:rsidRPr="009F7C76" w:rsidTr="003E75E9">
        <w:tc>
          <w:tcPr>
            <w:tcW w:w="1125" w:type="pct"/>
            <w:gridSpan w:val="2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оформлять документацию в соответствии с требованиями государственных стандартов и </w:t>
            </w:r>
            <w:r w:rsidRPr="00186291">
              <w:rPr>
                <w:szCs w:val="24"/>
              </w:rPr>
              <w:t>других нормативные документы,</w:t>
            </w:r>
            <w:r w:rsidRPr="009F7C76">
              <w:rPr>
                <w:szCs w:val="24"/>
              </w:rPr>
              <w:t xml:space="preserve"> регулирующие правоотношения гостиничной деятельности в Российской Федерации</w:t>
            </w:r>
          </w:p>
        </w:tc>
        <w:tc>
          <w:tcPr>
            <w:tcW w:w="2466" w:type="pct"/>
            <w:gridSpan w:val="2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Использует документацию при организации собственной профессиональной деятельности и деятельности подчиненного персонала на государственном и иностранном языках</w:t>
            </w:r>
          </w:p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Оформляет документацию в соответствии с нормативно-правовыми актами при осуществлении устной и письменной коммуникации на государственном языке с учетом особенностей и различий социального и культурного контекста</w:t>
            </w:r>
          </w:p>
        </w:tc>
        <w:tc>
          <w:tcPr>
            <w:tcW w:w="1409" w:type="pct"/>
            <w:vMerge/>
          </w:tcPr>
          <w:p w:rsidR="007F5A30" w:rsidRPr="009F7C76" w:rsidRDefault="007F5A30" w:rsidP="003B33AC">
            <w:pPr>
              <w:rPr>
                <w:szCs w:val="24"/>
              </w:rPr>
            </w:pPr>
          </w:p>
        </w:tc>
      </w:tr>
      <w:tr w:rsidR="007F5A30" w:rsidRPr="009F7C76" w:rsidTr="006146D7">
        <w:tc>
          <w:tcPr>
            <w:tcW w:w="3591" w:type="pct"/>
            <w:gridSpan w:val="4"/>
          </w:tcPr>
          <w:p w:rsidR="007F5A30" w:rsidRPr="00186291" w:rsidRDefault="00186291" w:rsidP="003B33AC">
            <w:pPr>
              <w:rPr>
                <w:b/>
                <w:szCs w:val="24"/>
              </w:rPr>
            </w:pPr>
            <w:r w:rsidRPr="00186291">
              <w:rPr>
                <w:b/>
                <w:szCs w:val="24"/>
              </w:rPr>
              <w:t>З</w:t>
            </w:r>
            <w:r w:rsidR="007F5A30" w:rsidRPr="00186291">
              <w:rPr>
                <w:b/>
                <w:szCs w:val="24"/>
              </w:rPr>
              <w:t>нать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409" w:type="pct"/>
            <w:vMerge w:val="restart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Экспертная оценка внеаудиторной самостоятельной работы.</w:t>
            </w:r>
          </w:p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Наблюдение за выполнением практических заданий и экспертная оценка выполнения практических работ.</w:t>
            </w:r>
          </w:p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Экспертная оценка выполнения </w:t>
            </w:r>
            <w:r w:rsidRPr="009F7C76">
              <w:rPr>
                <w:szCs w:val="24"/>
              </w:rPr>
              <w:lastRenderedPageBreak/>
              <w:t>индивидуальных практических заданий.</w:t>
            </w:r>
          </w:p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Устный индивидуальный и фронтальный опрос.</w:t>
            </w:r>
          </w:p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Письменная работа в форме тестирования, эссе, индивидуальных заданий.</w:t>
            </w:r>
          </w:p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Накопительная оценка.</w:t>
            </w:r>
          </w:p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Выполнение заданий по рабочей тетради.</w:t>
            </w:r>
          </w:p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Подготовка докладов, рефератов, творческих заданий.</w:t>
            </w:r>
          </w:p>
          <w:p w:rsidR="00CA268A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Экспертная оценка решения ситуационных задач</w:t>
            </w:r>
          </w:p>
          <w:p w:rsidR="00CA268A" w:rsidRDefault="007F5A30" w:rsidP="003B33AC">
            <w:pPr>
              <w:rPr>
                <w:iCs/>
                <w:szCs w:val="24"/>
              </w:rPr>
            </w:pPr>
            <w:r w:rsidRPr="009F7C76">
              <w:rPr>
                <w:szCs w:val="24"/>
              </w:rPr>
              <w:t>.</w:t>
            </w:r>
            <w:r w:rsidR="00CA268A" w:rsidRPr="00A11171">
              <w:rPr>
                <w:iCs/>
                <w:szCs w:val="24"/>
              </w:rPr>
              <w:t xml:space="preserve"> </w:t>
            </w:r>
          </w:p>
          <w:p w:rsidR="007F5A30" w:rsidRPr="009F7C76" w:rsidRDefault="00CA268A" w:rsidP="003B33AC">
            <w:pPr>
              <w:rPr>
                <w:szCs w:val="24"/>
              </w:rPr>
            </w:pPr>
            <w:r w:rsidRPr="00186291">
              <w:rPr>
                <w:b/>
                <w:iCs/>
                <w:szCs w:val="24"/>
              </w:rPr>
              <w:t xml:space="preserve">Промежуточная </w:t>
            </w:r>
            <w:r w:rsidRPr="006146D7">
              <w:rPr>
                <w:b/>
                <w:iCs/>
                <w:szCs w:val="24"/>
              </w:rPr>
              <w:t>аттестация в форме дифференцированного зачёта</w:t>
            </w:r>
          </w:p>
        </w:tc>
      </w:tr>
      <w:tr w:rsidR="007F5A30" w:rsidRPr="009F7C76" w:rsidTr="003E75E9">
        <w:tc>
          <w:tcPr>
            <w:tcW w:w="1222" w:type="pct"/>
            <w:gridSpan w:val="3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основные законодательные акты и другие нормативные документы, регулирующие правоотношения гостиничной деятельности в Российской Федерации;</w:t>
            </w:r>
          </w:p>
        </w:tc>
        <w:tc>
          <w:tcPr>
            <w:tcW w:w="2369" w:type="pct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Применяет правовые нормы при выборе способа решения задач профессиональной деятельности, применительно к различным контекстам.</w:t>
            </w:r>
          </w:p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Применяет правовые нормы в повседневной профессиональной деятельности.</w:t>
            </w:r>
          </w:p>
        </w:tc>
        <w:tc>
          <w:tcPr>
            <w:tcW w:w="1409" w:type="pct"/>
            <w:vMerge/>
          </w:tcPr>
          <w:p w:rsidR="007F5A30" w:rsidRPr="009F7C76" w:rsidRDefault="007F5A30" w:rsidP="003B33AC">
            <w:pPr>
              <w:rPr>
                <w:szCs w:val="24"/>
              </w:rPr>
            </w:pPr>
          </w:p>
        </w:tc>
      </w:tr>
      <w:tr w:rsidR="007F5A30" w:rsidRPr="009F7C76" w:rsidTr="003E75E9">
        <w:tc>
          <w:tcPr>
            <w:tcW w:w="1222" w:type="pct"/>
            <w:gridSpan w:val="3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lastRenderedPageBreak/>
              <w:t>права потребителей в гостиничном бизнесе</w:t>
            </w:r>
          </w:p>
        </w:tc>
        <w:tc>
          <w:tcPr>
            <w:tcW w:w="2369" w:type="pct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Применяет правовые нормы при организации деятельности сотрудников службы приема и размещения в соответствии с текущими планами и стандартами гостиницы.</w:t>
            </w:r>
          </w:p>
        </w:tc>
        <w:tc>
          <w:tcPr>
            <w:tcW w:w="1409" w:type="pct"/>
            <w:vMerge/>
          </w:tcPr>
          <w:p w:rsidR="007F5A30" w:rsidRPr="009F7C76" w:rsidRDefault="007F5A30" w:rsidP="003B33AC">
            <w:pPr>
              <w:rPr>
                <w:szCs w:val="24"/>
              </w:rPr>
            </w:pPr>
          </w:p>
        </w:tc>
      </w:tr>
      <w:tr w:rsidR="007F5A30" w:rsidRPr="009F7C76" w:rsidTr="003E75E9">
        <w:tc>
          <w:tcPr>
            <w:tcW w:w="1222" w:type="pct"/>
            <w:gridSpan w:val="3"/>
          </w:tcPr>
          <w:p w:rsidR="007F5A30" w:rsidRPr="009F7C76" w:rsidRDefault="007F5A30" w:rsidP="00D05C90">
            <w:pPr>
              <w:rPr>
                <w:szCs w:val="24"/>
              </w:rPr>
            </w:pPr>
            <w:r w:rsidRPr="00D05C90">
              <w:rPr>
                <w:szCs w:val="24"/>
              </w:rPr>
              <w:lastRenderedPageBreak/>
              <w:t>специфик</w:t>
            </w:r>
            <w:r w:rsidR="00D05C90">
              <w:rPr>
                <w:szCs w:val="24"/>
              </w:rPr>
              <w:t>у</w:t>
            </w:r>
            <w:r w:rsidRPr="009F7C76">
              <w:rPr>
                <w:b/>
                <w:szCs w:val="24"/>
              </w:rPr>
              <w:t xml:space="preserve"> </w:t>
            </w:r>
            <w:r w:rsidRPr="009F7C76">
              <w:rPr>
                <w:szCs w:val="24"/>
              </w:rPr>
              <w:t>договорных отношений с гостями отеля</w:t>
            </w:r>
          </w:p>
        </w:tc>
        <w:tc>
          <w:tcPr>
            <w:tcW w:w="2369" w:type="pct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Применяет правовые нормы при организации деятельности сотрудников службы бронирования и продаж в соответствии с текущими планами и стандартами гостиницы.</w:t>
            </w:r>
          </w:p>
        </w:tc>
        <w:tc>
          <w:tcPr>
            <w:tcW w:w="1409" w:type="pct"/>
            <w:vMerge/>
          </w:tcPr>
          <w:p w:rsidR="007F5A30" w:rsidRPr="009F7C76" w:rsidRDefault="007F5A30" w:rsidP="003B33AC">
            <w:pPr>
              <w:rPr>
                <w:szCs w:val="24"/>
              </w:rPr>
            </w:pPr>
          </w:p>
        </w:tc>
      </w:tr>
      <w:tr w:rsidR="007F5A30" w:rsidRPr="009F7C76" w:rsidTr="003E75E9">
        <w:tc>
          <w:tcPr>
            <w:tcW w:w="1222" w:type="pct"/>
            <w:gridSpan w:val="3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нормативно-правовое регулирование организации хранения личных вещей и миграционного учета в гостинице</w:t>
            </w:r>
          </w:p>
        </w:tc>
        <w:tc>
          <w:tcPr>
            <w:tcW w:w="2369" w:type="pct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Применяет правовые нормы при планировании потребности службы приема и размещения в материальных ресурсах и персонале.</w:t>
            </w:r>
          </w:p>
        </w:tc>
        <w:tc>
          <w:tcPr>
            <w:tcW w:w="1409" w:type="pct"/>
            <w:vMerge/>
          </w:tcPr>
          <w:p w:rsidR="007F5A30" w:rsidRPr="009F7C76" w:rsidRDefault="007F5A30" w:rsidP="003B33AC">
            <w:pPr>
              <w:rPr>
                <w:szCs w:val="24"/>
              </w:rPr>
            </w:pPr>
          </w:p>
        </w:tc>
      </w:tr>
      <w:tr w:rsidR="007F5A30" w:rsidRPr="009F7C76" w:rsidTr="003E75E9">
        <w:tc>
          <w:tcPr>
            <w:tcW w:w="1222" w:type="pct"/>
            <w:gridSpan w:val="3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правовое регулирование партнерских отношений в гостиничном бизнесе</w:t>
            </w:r>
          </w:p>
        </w:tc>
        <w:tc>
          <w:tcPr>
            <w:tcW w:w="2369" w:type="pct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Применяет правовые нормы при поиске, анализе и интерпретации информации из широкого набора источников, необходимой для эффективного выполнения профессиональных задач и развития собственной профессиональной деятельности и деятельности подчиненного персонала.</w:t>
            </w:r>
          </w:p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Применяет правовые нормы для планирования предпринимательской деятельности</w:t>
            </w:r>
          </w:p>
        </w:tc>
        <w:tc>
          <w:tcPr>
            <w:tcW w:w="1409" w:type="pct"/>
            <w:vMerge/>
          </w:tcPr>
          <w:p w:rsidR="007F5A30" w:rsidRPr="009F7C76" w:rsidRDefault="007F5A30" w:rsidP="003B33AC">
            <w:pPr>
              <w:rPr>
                <w:szCs w:val="24"/>
              </w:rPr>
            </w:pPr>
          </w:p>
        </w:tc>
      </w:tr>
      <w:tr w:rsidR="007F5A30" w:rsidRPr="009F7C76" w:rsidTr="003E75E9">
        <w:tc>
          <w:tcPr>
            <w:tcW w:w="1222" w:type="pct"/>
            <w:gridSpan w:val="3"/>
          </w:tcPr>
          <w:p w:rsidR="007F5A30" w:rsidRPr="009F7C76" w:rsidRDefault="007F5A30" w:rsidP="0033104C">
            <w:pPr>
              <w:rPr>
                <w:szCs w:val="24"/>
              </w:rPr>
            </w:pPr>
            <w:r w:rsidRPr="00D05C90">
              <w:rPr>
                <w:szCs w:val="24"/>
              </w:rPr>
              <w:t>характеристик</w:t>
            </w:r>
            <w:r w:rsidR="0033104C" w:rsidRPr="00D05C90">
              <w:rPr>
                <w:szCs w:val="24"/>
              </w:rPr>
              <w:t>у</w:t>
            </w:r>
            <w:r w:rsidRPr="00D05C90">
              <w:rPr>
                <w:szCs w:val="24"/>
              </w:rPr>
              <w:t xml:space="preserve"> основной</w:t>
            </w:r>
            <w:r w:rsidRPr="009F7C76">
              <w:rPr>
                <w:szCs w:val="24"/>
              </w:rPr>
              <w:t xml:space="preserve"> нормативной документации, регулирующей взаимоотношения гостиниц и потребителей</w:t>
            </w:r>
          </w:p>
        </w:tc>
        <w:tc>
          <w:tcPr>
            <w:tcW w:w="2369" w:type="pct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Применяет правовые нормы при организации деятельности сотрудников службы питания в соответствии с текущими планами и стандартами гостиницы.</w:t>
            </w:r>
          </w:p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Применяет правовые нормы при организации деятельности сотрудников </w:t>
            </w:r>
            <w:r w:rsidRPr="009F7C76">
              <w:rPr>
                <w:bCs/>
                <w:szCs w:val="24"/>
              </w:rPr>
              <w:t>службы обслуживания и эксплуатации номерного фонда в соответствии с текущими планами и стандартами гостиницы.</w:t>
            </w:r>
          </w:p>
        </w:tc>
        <w:tc>
          <w:tcPr>
            <w:tcW w:w="1409" w:type="pct"/>
            <w:vMerge/>
          </w:tcPr>
          <w:p w:rsidR="007F5A30" w:rsidRPr="009F7C76" w:rsidRDefault="007F5A30" w:rsidP="003B33AC">
            <w:pPr>
              <w:rPr>
                <w:szCs w:val="24"/>
              </w:rPr>
            </w:pPr>
          </w:p>
        </w:tc>
      </w:tr>
      <w:tr w:rsidR="007F5A30" w:rsidRPr="009F7C76" w:rsidTr="003E75E9">
        <w:tc>
          <w:tcPr>
            <w:tcW w:w="1222" w:type="pct"/>
            <w:gridSpan w:val="3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права и обязанности работников в сфере профессиональной деятельности</w:t>
            </w:r>
          </w:p>
        </w:tc>
        <w:tc>
          <w:tcPr>
            <w:tcW w:w="2369" w:type="pct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Применяет правовые нормы для организации собственного профессионального развития и самообразования, а также обучения подчиненного персонала</w:t>
            </w:r>
          </w:p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Применяет нормы трудового права для работы в коллективе и команде</w:t>
            </w:r>
          </w:p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Применяет правовые нормы для содействия сохранению окружающей среды, ресурсосбережению, эффективно действовать в чрезвычайных ситуациях</w:t>
            </w:r>
          </w:p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Применяет нормы трудового права в ходе </w:t>
            </w:r>
            <w:r w:rsidRPr="009F7C76">
              <w:rPr>
                <w:szCs w:val="24"/>
              </w:rPr>
              <w:lastRenderedPageBreak/>
              <w:t>контроля текущей деятельность сотрудников</w:t>
            </w:r>
          </w:p>
        </w:tc>
        <w:tc>
          <w:tcPr>
            <w:tcW w:w="1409" w:type="pct"/>
            <w:vMerge/>
          </w:tcPr>
          <w:p w:rsidR="007F5A30" w:rsidRPr="009F7C76" w:rsidRDefault="007F5A30" w:rsidP="003B33AC">
            <w:pPr>
              <w:rPr>
                <w:szCs w:val="24"/>
              </w:rPr>
            </w:pPr>
          </w:p>
        </w:tc>
      </w:tr>
      <w:tr w:rsidR="007F5A30" w:rsidRPr="009F7C76" w:rsidTr="003E75E9">
        <w:tc>
          <w:tcPr>
            <w:tcW w:w="1222" w:type="pct"/>
            <w:gridSpan w:val="3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lastRenderedPageBreak/>
              <w:t>роль и значении делопроизводства в системе управления гостиницей</w:t>
            </w:r>
          </w:p>
        </w:tc>
        <w:tc>
          <w:tcPr>
            <w:tcW w:w="2369" w:type="pct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bCs/>
                <w:szCs w:val="24"/>
              </w:rPr>
              <w:t>Использует документацию при организации собственной профессиональной деятельности и деятельности подчиненного персонала на государственном и иностранном языках</w:t>
            </w:r>
          </w:p>
        </w:tc>
        <w:tc>
          <w:tcPr>
            <w:tcW w:w="1409" w:type="pct"/>
            <w:vMerge/>
          </w:tcPr>
          <w:p w:rsidR="007F5A30" w:rsidRPr="009F7C76" w:rsidRDefault="007F5A30" w:rsidP="003B33AC">
            <w:pPr>
              <w:rPr>
                <w:szCs w:val="24"/>
              </w:rPr>
            </w:pPr>
          </w:p>
        </w:tc>
      </w:tr>
      <w:tr w:rsidR="007F5A30" w:rsidRPr="009F7C76" w:rsidTr="003E75E9">
        <w:tc>
          <w:tcPr>
            <w:tcW w:w="1222" w:type="pct"/>
            <w:gridSpan w:val="3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стандарты, нормы и правила ведения документации</w:t>
            </w:r>
          </w:p>
        </w:tc>
        <w:tc>
          <w:tcPr>
            <w:tcW w:w="2369" w:type="pct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Организует оформление гостиничной документации, составление, учет и хранение отчетных данных с использованием информационно-коммуникационных технологий, в т.ч. специализированных программных продуктов для решения профессиональных задач и личностного развития.</w:t>
            </w:r>
          </w:p>
        </w:tc>
        <w:tc>
          <w:tcPr>
            <w:tcW w:w="1409" w:type="pct"/>
            <w:vMerge/>
          </w:tcPr>
          <w:p w:rsidR="007F5A30" w:rsidRPr="009F7C76" w:rsidRDefault="007F5A30" w:rsidP="003B33AC">
            <w:pPr>
              <w:rPr>
                <w:szCs w:val="24"/>
              </w:rPr>
            </w:pPr>
          </w:p>
        </w:tc>
      </w:tr>
      <w:tr w:rsidR="007F5A30" w:rsidRPr="009F7C76" w:rsidTr="003E75E9">
        <w:tc>
          <w:tcPr>
            <w:tcW w:w="1222" w:type="pct"/>
            <w:gridSpan w:val="3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систему документооборота</w:t>
            </w:r>
          </w:p>
        </w:tc>
        <w:tc>
          <w:tcPr>
            <w:tcW w:w="2369" w:type="pct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Организует оформления гостиничной документации, составление, учет и хранение отчетных данных при планировании потребности службы питания в материальных ресурсах и персонале</w:t>
            </w:r>
          </w:p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 xml:space="preserve">Организует оформления гостиничной документации, составление, учет и хранение отчетных данных при планировании потребности службы </w:t>
            </w:r>
            <w:r w:rsidRPr="009F7C76">
              <w:rPr>
                <w:bCs/>
                <w:szCs w:val="24"/>
              </w:rPr>
              <w:t>бронирования и продаж в материальных ресурсах и персонале</w:t>
            </w:r>
          </w:p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Организует оформления гостиничной документации, составление, учет и хранение отчетных данных при планировании потребности службы обслуживания и эксплуатации номерного фонда в материальных ресурсах и персонале</w:t>
            </w:r>
          </w:p>
        </w:tc>
        <w:tc>
          <w:tcPr>
            <w:tcW w:w="1409" w:type="pct"/>
            <w:vMerge/>
          </w:tcPr>
          <w:p w:rsidR="007F5A30" w:rsidRPr="009F7C76" w:rsidRDefault="007F5A30" w:rsidP="003B33AC">
            <w:pPr>
              <w:rPr>
                <w:szCs w:val="24"/>
              </w:rPr>
            </w:pPr>
          </w:p>
        </w:tc>
      </w:tr>
      <w:tr w:rsidR="007F5A30" w:rsidRPr="009F7C76" w:rsidTr="003E75E9">
        <w:tc>
          <w:tcPr>
            <w:tcW w:w="1222" w:type="pct"/>
            <w:gridSpan w:val="3"/>
          </w:tcPr>
          <w:p w:rsidR="007F5A30" w:rsidRPr="009F7C76" w:rsidRDefault="007F5A30" w:rsidP="003B33A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общие требования к документационному обеспечению управления в индустрии гостеприимства</w:t>
            </w:r>
          </w:p>
        </w:tc>
        <w:tc>
          <w:tcPr>
            <w:tcW w:w="2369" w:type="pct"/>
          </w:tcPr>
          <w:p w:rsidR="007F5A30" w:rsidRPr="009F7C76" w:rsidRDefault="007F5A30" w:rsidP="003B33AC">
            <w:pPr>
              <w:rPr>
                <w:szCs w:val="24"/>
              </w:rPr>
            </w:pPr>
            <w:r w:rsidRPr="009F7C76">
              <w:rPr>
                <w:szCs w:val="24"/>
              </w:rPr>
              <w:t>Оформляет документацию в соответствии с нормативно-правовыми актами при осуществлении устной и письменной коммуникации на государственном языке с учетом особенностей и различий социального и культурного контекста</w:t>
            </w:r>
          </w:p>
        </w:tc>
        <w:tc>
          <w:tcPr>
            <w:tcW w:w="1409" w:type="pct"/>
            <w:vMerge/>
          </w:tcPr>
          <w:p w:rsidR="007F5A30" w:rsidRPr="009F7C76" w:rsidRDefault="007F5A30" w:rsidP="003B33AC">
            <w:pPr>
              <w:rPr>
                <w:szCs w:val="24"/>
              </w:rPr>
            </w:pPr>
          </w:p>
        </w:tc>
      </w:tr>
    </w:tbl>
    <w:p w:rsidR="007F5A30" w:rsidRDefault="007F5A30" w:rsidP="007F5A30">
      <w:pPr>
        <w:contextualSpacing/>
        <w:rPr>
          <w:b/>
          <w:szCs w:val="24"/>
        </w:rPr>
      </w:pPr>
    </w:p>
    <w:p w:rsidR="007F5A30" w:rsidRDefault="007F5A30" w:rsidP="007F5A30">
      <w:pPr>
        <w:contextualSpacing/>
        <w:rPr>
          <w:b/>
          <w:szCs w:val="24"/>
        </w:rPr>
      </w:pPr>
    </w:p>
    <w:p w:rsidR="007621D2" w:rsidRDefault="007621D2"/>
    <w:sectPr w:rsidR="007621D2" w:rsidSect="0021257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6A6C"/>
    <w:multiLevelType w:val="hybridMultilevel"/>
    <w:tmpl w:val="21EE1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C5E77"/>
    <w:multiLevelType w:val="hybridMultilevel"/>
    <w:tmpl w:val="9C7CB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0752A8"/>
    <w:multiLevelType w:val="hybridMultilevel"/>
    <w:tmpl w:val="66CC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00AB2"/>
    <w:multiLevelType w:val="hybridMultilevel"/>
    <w:tmpl w:val="38265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067AB"/>
    <w:multiLevelType w:val="hybridMultilevel"/>
    <w:tmpl w:val="B9A0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26296"/>
    <w:multiLevelType w:val="hybridMultilevel"/>
    <w:tmpl w:val="CA1A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5D2511"/>
    <w:multiLevelType w:val="hybridMultilevel"/>
    <w:tmpl w:val="4EBAC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A30"/>
    <w:rsid w:val="00127060"/>
    <w:rsid w:val="00186291"/>
    <w:rsid w:val="001D5C63"/>
    <w:rsid w:val="00212571"/>
    <w:rsid w:val="00214D5F"/>
    <w:rsid w:val="0033104C"/>
    <w:rsid w:val="003B33AC"/>
    <w:rsid w:val="003E75E9"/>
    <w:rsid w:val="0040675F"/>
    <w:rsid w:val="00411F87"/>
    <w:rsid w:val="006146D7"/>
    <w:rsid w:val="00644B8E"/>
    <w:rsid w:val="00666EEB"/>
    <w:rsid w:val="0069091B"/>
    <w:rsid w:val="007621D2"/>
    <w:rsid w:val="007B5138"/>
    <w:rsid w:val="007F5A30"/>
    <w:rsid w:val="008A0E3E"/>
    <w:rsid w:val="008D0DF7"/>
    <w:rsid w:val="0091101E"/>
    <w:rsid w:val="00977450"/>
    <w:rsid w:val="0099285C"/>
    <w:rsid w:val="009D2CAF"/>
    <w:rsid w:val="00A86E97"/>
    <w:rsid w:val="00A87949"/>
    <w:rsid w:val="00B86EB1"/>
    <w:rsid w:val="00BC23F4"/>
    <w:rsid w:val="00C34097"/>
    <w:rsid w:val="00CA268A"/>
    <w:rsid w:val="00CB0EDF"/>
    <w:rsid w:val="00CE408B"/>
    <w:rsid w:val="00D05C90"/>
    <w:rsid w:val="00D94D0C"/>
    <w:rsid w:val="00DB0BDC"/>
    <w:rsid w:val="00EA32C5"/>
    <w:rsid w:val="00F164BC"/>
    <w:rsid w:val="00F451E6"/>
    <w:rsid w:val="00FB6A93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E1CE"/>
  <w15:docId w15:val="{2959E098-AD4F-4AD6-B3BC-00FA6F13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51E6"/>
    <w:pPr>
      <w:keepNext/>
      <w:keepLines/>
      <w:spacing w:before="240" w:line="360" w:lineRule="auto"/>
      <w:ind w:left="708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212571"/>
    <w:pPr>
      <w:keepNext/>
      <w:spacing w:line="360" w:lineRule="auto"/>
      <w:ind w:left="6663" w:firstLine="141"/>
      <w:jc w:val="right"/>
      <w:outlineLvl w:val="1"/>
    </w:pPr>
    <w:rPr>
      <w:b/>
      <w:bCs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7F5A30"/>
    <w:pPr>
      <w:keepNext/>
      <w:spacing w:line="360" w:lineRule="auto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12571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F5A3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F5A30"/>
    <w:pPr>
      <w:spacing w:before="120" w:after="120"/>
      <w:ind w:left="708"/>
    </w:pPr>
    <w:rPr>
      <w:rFonts w:ascii="Calibri" w:hAnsi="Calibri"/>
      <w:szCs w:val="20"/>
    </w:rPr>
  </w:style>
  <w:style w:type="paragraph" w:customStyle="1" w:styleId="ConsPlusNormal">
    <w:name w:val="ConsPlusNormal"/>
    <w:uiPriority w:val="99"/>
    <w:rsid w:val="007F5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7F5A30"/>
    <w:rPr>
      <w:rFonts w:ascii="Calibri" w:eastAsia="Times New Roman" w:hAnsi="Calibri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9D2CA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6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629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51E6"/>
    <w:rPr>
      <w:rFonts w:ascii="Times New Roman" w:eastAsiaTheme="majorEastAsia" w:hAnsi="Times New Roman" w:cstheme="majorBidi"/>
      <w:b/>
      <w:color w:val="000000" w:themeColor="text1"/>
      <w:sz w:val="24"/>
      <w:szCs w:val="32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A86E97"/>
    <w:pPr>
      <w:spacing w:line="259" w:lineRule="auto"/>
      <w:ind w:left="0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A86E9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86E97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4E4C1-FA4A-45E3-8C7E-A28DF74B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4576</Words>
  <Characters>26085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2021-05-11T08:20:00Z</cp:lastPrinted>
  <dcterms:created xsi:type="dcterms:W3CDTF">2021-04-08T11:05:00Z</dcterms:created>
  <dcterms:modified xsi:type="dcterms:W3CDTF">2022-03-02T04:48:00Z</dcterms:modified>
</cp:coreProperties>
</file>